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277E4" w14:textId="77777777" w:rsidR="005C7257" w:rsidRPr="001A0EFD" w:rsidRDefault="005C7257" w:rsidP="00CF4F29">
      <w:pPr>
        <w:jc w:val="center"/>
        <w:rPr>
          <w:b/>
          <w:bCs/>
          <w:sz w:val="28"/>
          <w:szCs w:val="28"/>
        </w:rPr>
      </w:pPr>
      <w:r w:rsidRPr="001A0EFD">
        <w:rPr>
          <w:b/>
          <w:bCs/>
          <w:sz w:val="28"/>
          <w:szCs w:val="28"/>
        </w:rPr>
        <w:t>Автономная некоммерческая организация</w:t>
      </w:r>
    </w:p>
    <w:p w14:paraId="2F0E237F" w14:textId="77777777" w:rsidR="005C7257" w:rsidRPr="001A0EFD" w:rsidRDefault="005C7257" w:rsidP="005C7257">
      <w:pPr>
        <w:jc w:val="center"/>
        <w:rPr>
          <w:b/>
          <w:bCs/>
          <w:sz w:val="28"/>
          <w:szCs w:val="28"/>
        </w:rPr>
      </w:pPr>
      <w:r w:rsidRPr="001A0EFD">
        <w:rPr>
          <w:b/>
          <w:bCs/>
          <w:sz w:val="28"/>
          <w:szCs w:val="28"/>
        </w:rPr>
        <w:t>«Центр городского развития Мурманской области»</w:t>
      </w:r>
    </w:p>
    <w:p w14:paraId="4C74856B" w14:textId="77777777" w:rsidR="00E66228" w:rsidRPr="001A0EFD" w:rsidRDefault="00790BBD" w:rsidP="005C7257">
      <w:pPr>
        <w:jc w:val="center"/>
        <w:rPr>
          <w:sz w:val="24"/>
          <w:szCs w:val="24"/>
        </w:rPr>
      </w:pPr>
      <w:r w:rsidRPr="001A0EFD">
        <w:rPr>
          <w:sz w:val="24"/>
          <w:szCs w:val="24"/>
        </w:rPr>
        <w:t>183016</w:t>
      </w:r>
      <w:r w:rsidR="00E66228" w:rsidRPr="001A0EFD">
        <w:rPr>
          <w:sz w:val="24"/>
          <w:szCs w:val="24"/>
        </w:rPr>
        <w:t>, Мурманск, ул.</w:t>
      </w:r>
      <w:r w:rsidRPr="001A0EFD">
        <w:rPr>
          <w:sz w:val="24"/>
          <w:szCs w:val="24"/>
        </w:rPr>
        <w:t xml:space="preserve"> Софьи Перовской</w:t>
      </w:r>
      <w:r w:rsidR="00E66228" w:rsidRPr="001A0EFD">
        <w:rPr>
          <w:sz w:val="24"/>
          <w:szCs w:val="24"/>
        </w:rPr>
        <w:t>, д.</w:t>
      </w:r>
      <w:r w:rsidRPr="001A0EFD">
        <w:rPr>
          <w:sz w:val="24"/>
          <w:szCs w:val="24"/>
        </w:rPr>
        <w:t xml:space="preserve"> </w:t>
      </w:r>
      <w:r w:rsidR="007C3917" w:rsidRPr="001A0EFD">
        <w:rPr>
          <w:sz w:val="24"/>
          <w:szCs w:val="24"/>
        </w:rPr>
        <w:t>2, каб</w:t>
      </w:r>
      <w:r w:rsidRPr="001A0EFD">
        <w:rPr>
          <w:sz w:val="24"/>
          <w:szCs w:val="24"/>
        </w:rPr>
        <w:t>. 225</w:t>
      </w:r>
      <w:r w:rsidR="00E66228" w:rsidRPr="001A0EFD">
        <w:rPr>
          <w:sz w:val="24"/>
          <w:szCs w:val="24"/>
        </w:rPr>
        <w:t xml:space="preserve"> тел./</w:t>
      </w:r>
      <w:r w:rsidR="007C3917" w:rsidRPr="001A0EFD">
        <w:rPr>
          <w:sz w:val="24"/>
          <w:szCs w:val="24"/>
        </w:rPr>
        <w:t>факс: +</w:t>
      </w:r>
      <w:r w:rsidR="007D4E8F" w:rsidRPr="001A0EFD">
        <w:rPr>
          <w:sz w:val="24"/>
          <w:szCs w:val="24"/>
        </w:rPr>
        <w:t>7</w:t>
      </w:r>
      <w:r w:rsidRPr="001A0EFD">
        <w:rPr>
          <w:sz w:val="24"/>
          <w:szCs w:val="24"/>
        </w:rPr>
        <w:t>(</w:t>
      </w:r>
      <w:r w:rsidR="007D4E8F" w:rsidRPr="001A0EFD">
        <w:rPr>
          <w:sz w:val="24"/>
          <w:szCs w:val="24"/>
        </w:rPr>
        <w:t>921</w:t>
      </w:r>
      <w:r w:rsidRPr="001A0EFD">
        <w:rPr>
          <w:sz w:val="24"/>
          <w:szCs w:val="24"/>
        </w:rPr>
        <w:t>)17</w:t>
      </w:r>
      <w:r w:rsidR="007D4E8F" w:rsidRPr="001A0EFD">
        <w:rPr>
          <w:sz w:val="24"/>
          <w:szCs w:val="24"/>
        </w:rPr>
        <w:t>4</w:t>
      </w:r>
      <w:r w:rsidRPr="001A0EFD">
        <w:rPr>
          <w:sz w:val="24"/>
          <w:szCs w:val="24"/>
        </w:rPr>
        <w:t>-</w:t>
      </w:r>
      <w:r w:rsidR="007D4E8F" w:rsidRPr="001A0EFD">
        <w:rPr>
          <w:sz w:val="24"/>
          <w:szCs w:val="24"/>
        </w:rPr>
        <w:t>70</w:t>
      </w:r>
      <w:r w:rsidRPr="001A0EFD">
        <w:rPr>
          <w:sz w:val="24"/>
          <w:szCs w:val="24"/>
        </w:rPr>
        <w:t>-</w:t>
      </w:r>
      <w:r w:rsidR="007D4E8F" w:rsidRPr="001A0EFD">
        <w:rPr>
          <w:sz w:val="24"/>
          <w:szCs w:val="24"/>
        </w:rPr>
        <w:t>14</w:t>
      </w:r>
    </w:p>
    <w:p w14:paraId="2D2F423F" w14:textId="77777777" w:rsidR="00E66228" w:rsidRPr="001A0EFD" w:rsidRDefault="00E66228" w:rsidP="00E66228">
      <w:pPr>
        <w:jc w:val="center"/>
        <w:rPr>
          <w:sz w:val="24"/>
          <w:szCs w:val="24"/>
        </w:rPr>
      </w:pPr>
      <w:r w:rsidRPr="001A0EFD">
        <w:rPr>
          <w:sz w:val="24"/>
          <w:szCs w:val="24"/>
          <w:lang w:val="en-US"/>
        </w:rPr>
        <w:t>e</w:t>
      </w:r>
      <w:r w:rsidRPr="001A0EFD">
        <w:rPr>
          <w:sz w:val="24"/>
          <w:szCs w:val="24"/>
        </w:rPr>
        <w:t>-</w:t>
      </w:r>
      <w:r w:rsidRPr="001A0EFD">
        <w:rPr>
          <w:sz w:val="24"/>
          <w:szCs w:val="24"/>
          <w:lang w:val="en-US"/>
        </w:rPr>
        <w:t>mail</w:t>
      </w:r>
      <w:r w:rsidRPr="001A0EFD">
        <w:rPr>
          <w:sz w:val="24"/>
          <w:szCs w:val="24"/>
        </w:rPr>
        <w:t>:</w:t>
      </w:r>
      <w:hyperlink r:id="rId7" w:history="1">
        <w:r w:rsidR="00F676C7" w:rsidRPr="001A0EFD">
          <w:rPr>
            <w:rStyle w:val="a3"/>
            <w:lang w:val="en-US"/>
          </w:rPr>
          <w:t>info</w:t>
        </w:r>
        <w:r w:rsidR="00F676C7" w:rsidRPr="001A0EFD">
          <w:rPr>
            <w:rStyle w:val="a3"/>
          </w:rPr>
          <w:t>@</w:t>
        </w:r>
        <w:r w:rsidR="00F676C7" w:rsidRPr="001A0EFD">
          <w:rPr>
            <w:rStyle w:val="a3"/>
            <w:lang w:val="en-US"/>
          </w:rPr>
          <w:t>gorod</w:t>
        </w:r>
        <w:r w:rsidR="00F676C7" w:rsidRPr="001A0EFD">
          <w:rPr>
            <w:rStyle w:val="a3"/>
          </w:rPr>
          <w:t>51.</w:t>
        </w:r>
        <w:r w:rsidR="00F676C7" w:rsidRPr="001A0EFD">
          <w:rPr>
            <w:rStyle w:val="a3"/>
            <w:lang w:val="en-US"/>
          </w:rPr>
          <w:t>com</w:t>
        </w:r>
      </w:hyperlink>
    </w:p>
    <w:p w14:paraId="090D45B4" w14:textId="77777777" w:rsidR="005C7257" w:rsidRPr="001A0EFD" w:rsidRDefault="005C7257" w:rsidP="00E66228">
      <w:pPr>
        <w:jc w:val="center"/>
        <w:rPr>
          <w:b/>
          <w:bCs/>
          <w:sz w:val="24"/>
          <w:szCs w:val="24"/>
        </w:rPr>
      </w:pPr>
    </w:p>
    <w:p w14:paraId="5D37C38F" w14:textId="5B554BF7" w:rsidR="00601E6D" w:rsidRPr="001A0EFD" w:rsidRDefault="00E66228" w:rsidP="00E66228">
      <w:pPr>
        <w:jc w:val="center"/>
        <w:rPr>
          <w:b/>
          <w:bCs/>
          <w:sz w:val="24"/>
          <w:szCs w:val="24"/>
        </w:rPr>
      </w:pPr>
      <w:r w:rsidRPr="001A0EFD">
        <w:rPr>
          <w:b/>
          <w:bCs/>
          <w:sz w:val="24"/>
          <w:szCs w:val="24"/>
        </w:rPr>
        <w:t xml:space="preserve">ИЗВЕЩЕНИЕ О ПРОВЕДЕНИИ </w:t>
      </w:r>
      <w:r w:rsidR="00AB1F7E">
        <w:rPr>
          <w:b/>
          <w:bCs/>
          <w:sz w:val="24"/>
          <w:szCs w:val="24"/>
        </w:rPr>
        <w:t>КОНКУРСА</w:t>
      </w:r>
      <w:r w:rsidR="00A65985" w:rsidRPr="001A0EFD">
        <w:rPr>
          <w:b/>
          <w:bCs/>
          <w:sz w:val="24"/>
          <w:szCs w:val="24"/>
        </w:rPr>
        <w:t xml:space="preserve"> В ЭЛЕКТРОННОЙ</w:t>
      </w:r>
      <w:r w:rsidR="00670A41">
        <w:rPr>
          <w:b/>
          <w:bCs/>
          <w:sz w:val="24"/>
          <w:szCs w:val="24"/>
        </w:rPr>
        <w:t xml:space="preserve"> </w:t>
      </w:r>
      <w:r w:rsidR="00A65985" w:rsidRPr="001A0EFD">
        <w:rPr>
          <w:b/>
          <w:bCs/>
          <w:sz w:val="24"/>
          <w:szCs w:val="24"/>
        </w:rPr>
        <w:t>ФОРМЕ</w:t>
      </w:r>
    </w:p>
    <w:p w14:paraId="3F56357E" w14:textId="316DC381" w:rsidR="00E66228" w:rsidRPr="001A0EFD" w:rsidRDefault="000F71FE" w:rsidP="00146076">
      <w:pPr>
        <w:jc w:val="center"/>
        <w:rPr>
          <w:sz w:val="24"/>
          <w:szCs w:val="24"/>
        </w:rPr>
      </w:pPr>
      <w:r>
        <w:rPr>
          <w:sz w:val="24"/>
          <w:szCs w:val="24"/>
        </w:rPr>
        <w:t>7</w:t>
      </w:r>
      <w:r w:rsidR="005C2EBA" w:rsidRPr="001A0EFD">
        <w:rPr>
          <w:sz w:val="24"/>
          <w:szCs w:val="24"/>
        </w:rPr>
        <w:t xml:space="preserve"> </w:t>
      </w:r>
      <w:r w:rsidR="00FC62A5">
        <w:rPr>
          <w:sz w:val="24"/>
          <w:szCs w:val="24"/>
        </w:rPr>
        <w:t>декабря</w:t>
      </w:r>
      <w:r w:rsidR="005C2EBA" w:rsidRPr="001A0EFD">
        <w:rPr>
          <w:sz w:val="24"/>
          <w:szCs w:val="24"/>
        </w:rPr>
        <w:t xml:space="preserve"> </w:t>
      </w:r>
      <w:r w:rsidR="00954FDE" w:rsidRPr="001A0EFD">
        <w:rPr>
          <w:sz w:val="24"/>
          <w:szCs w:val="24"/>
        </w:rPr>
        <w:t>20</w:t>
      </w:r>
      <w:r w:rsidR="007D4E8F" w:rsidRPr="001A0EFD">
        <w:rPr>
          <w:sz w:val="24"/>
          <w:szCs w:val="24"/>
        </w:rPr>
        <w:t>2</w:t>
      </w:r>
      <w:r w:rsidR="002A3178" w:rsidRPr="001A0EFD">
        <w:rPr>
          <w:sz w:val="24"/>
          <w:szCs w:val="24"/>
        </w:rPr>
        <w:t>1</w:t>
      </w:r>
      <w:r w:rsidR="00E66228" w:rsidRPr="001A0EFD">
        <w:rPr>
          <w:sz w:val="24"/>
          <w:szCs w:val="24"/>
        </w:rPr>
        <w:t xml:space="preserve"> г.</w:t>
      </w:r>
    </w:p>
    <w:p w14:paraId="694EF5DE" w14:textId="77777777" w:rsidR="00E66228" w:rsidRPr="001A0EFD" w:rsidRDefault="00E66228" w:rsidP="00E66228">
      <w:pPr>
        <w:ind w:firstLine="720"/>
        <w:jc w:val="both"/>
        <w:rPr>
          <w:b/>
          <w:bCs/>
          <w:sz w:val="24"/>
          <w:szCs w:val="24"/>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78"/>
        <w:gridCol w:w="6231"/>
      </w:tblGrid>
      <w:tr w:rsidR="006929E8" w:rsidRPr="001A0EFD" w14:paraId="78C198C6" w14:textId="77777777" w:rsidTr="00AB1F7E">
        <w:trPr>
          <w:tblHeader/>
        </w:trPr>
        <w:tc>
          <w:tcPr>
            <w:tcW w:w="340" w:type="pct"/>
            <w:tcBorders>
              <w:top w:val="single" w:sz="4" w:space="0" w:color="auto"/>
              <w:left w:val="single" w:sz="4" w:space="0" w:color="auto"/>
              <w:bottom w:val="single" w:sz="4" w:space="0" w:color="auto"/>
              <w:right w:val="single" w:sz="4" w:space="0" w:color="auto"/>
            </w:tcBorders>
            <w:shd w:val="clear" w:color="auto" w:fill="C0C0C0"/>
          </w:tcPr>
          <w:p w14:paraId="153B3059" w14:textId="77777777" w:rsidR="006929E8" w:rsidRPr="001A0EFD" w:rsidRDefault="006929E8" w:rsidP="008D6501">
            <w:pPr>
              <w:pStyle w:val="a9"/>
              <w:widowControl w:val="0"/>
              <w:spacing w:after="0"/>
              <w:jc w:val="center"/>
              <w:rPr>
                <w:b/>
                <w:bCs/>
                <w:color w:val="000000"/>
                <w:sz w:val="20"/>
                <w:lang w:val="ru-RU" w:eastAsia="ru-RU"/>
              </w:rPr>
            </w:pPr>
            <w:r w:rsidRPr="001A0EFD">
              <w:rPr>
                <w:b/>
                <w:bCs/>
                <w:color w:val="000000"/>
                <w:sz w:val="20"/>
                <w:lang w:val="ru-RU" w:eastAsia="en-US"/>
              </w:rPr>
              <w:t>№</w:t>
            </w:r>
          </w:p>
          <w:p w14:paraId="1ABA92F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п/п</w:t>
            </w:r>
          </w:p>
        </w:tc>
        <w:tc>
          <w:tcPr>
            <w:tcW w:w="1326" w:type="pct"/>
            <w:tcBorders>
              <w:top w:val="single" w:sz="4" w:space="0" w:color="auto"/>
              <w:left w:val="single" w:sz="4" w:space="0" w:color="auto"/>
              <w:bottom w:val="single" w:sz="4" w:space="0" w:color="auto"/>
              <w:right w:val="single" w:sz="4" w:space="0" w:color="auto"/>
            </w:tcBorders>
            <w:shd w:val="clear" w:color="auto" w:fill="C0C0C0"/>
            <w:vAlign w:val="center"/>
          </w:tcPr>
          <w:p w14:paraId="02A5A06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Наименование строки</w:t>
            </w:r>
          </w:p>
        </w:tc>
        <w:tc>
          <w:tcPr>
            <w:tcW w:w="3334" w:type="pct"/>
            <w:tcBorders>
              <w:top w:val="single" w:sz="4" w:space="0" w:color="auto"/>
              <w:left w:val="single" w:sz="4" w:space="0" w:color="auto"/>
              <w:bottom w:val="single" w:sz="4" w:space="0" w:color="auto"/>
              <w:right w:val="single" w:sz="4" w:space="0" w:color="auto"/>
            </w:tcBorders>
            <w:shd w:val="clear" w:color="auto" w:fill="C0C0C0"/>
            <w:vAlign w:val="center"/>
          </w:tcPr>
          <w:p w14:paraId="2707FEAA" w14:textId="77777777" w:rsidR="006929E8" w:rsidRPr="001A0EFD" w:rsidRDefault="006929E8" w:rsidP="008D6501">
            <w:pPr>
              <w:pStyle w:val="a9"/>
              <w:widowControl w:val="0"/>
              <w:spacing w:after="0"/>
              <w:ind w:right="459"/>
              <w:jc w:val="center"/>
              <w:rPr>
                <w:b/>
                <w:bCs/>
                <w:color w:val="000000"/>
                <w:sz w:val="20"/>
                <w:lang w:val="ru-RU" w:eastAsia="en-US"/>
              </w:rPr>
            </w:pPr>
            <w:r w:rsidRPr="001A0EFD">
              <w:rPr>
                <w:b/>
                <w:bCs/>
                <w:color w:val="000000"/>
                <w:sz w:val="20"/>
                <w:lang w:val="ru-RU" w:eastAsia="en-US"/>
              </w:rPr>
              <w:t>Содержание строки</w:t>
            </w:r>
          </w:p>
        </w:tc>
      </w:tr>
      <w:tr w:rsidR="00AB1F7E" w:rsidRPr="001A0EFD" w14:paraId="7AF704BA"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360ECCAE"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1</w:t>
            </w:r>
          </w:p>
        </w:tc>
        <w:tc>
          <w:tcPr>
            <w:tcW w:w="1326" w:type="pct"/>
            <w:tcBorders>
              <w:top w:val="single" w:sz="4" w:space="0" w:color="auto"/>
              <w:left w:val="single" w:sz="4" w:space="0" w:color="auto"/>
              <w:bottom w:val="single" w:sz="4" w:space="0" w:color="auto"/>
              <w:right w:val="single" w:sz="4" w:space="0" w:color="auto"/>
            </w:tcBorders>
          </w:tcPr>
          <w:p w14:paraId="70CF06A6" w14:textId="77777777" w:rsidR="00AB1F7E" w:rsidRPr="001A0EFD" w:rsidRDefault="00AB1F7E" w:rsidP="00AB1F7E">
            <w:pPr>
              <w:jc w:val="both"/>
              <w:rPr>
                <w:b/>
                <w:color w:val="000000"/>
              </w:rPr>
            </w:pPr>
            <w:r w:rsidRPr="001A0EFD">
              <w:rPr>
                <w:b/>
                <w:color w:val="000000"/>
              </w:rPr>
              <w:t xml:space="preserve">Способ осуществления закупки </w:t>
            </w:r>
          </w:p>
        </w:tc>
        <w:tc>
          <w:tcPr>
            <w:tcW w:w="3334" w:type="pct"/>
            <w:tcBorders>
              <w:top w:val="single" w:sz="4" w:space="0" w:color="auto"/>
              <w:left w:val="single" w:sz="4" w:space="0" w:color="auto"/>
              <w:bottom w:val="single" w:sz="4" w:space="0" w:color="auto"/>
              <w:right w:val="single" w:sz="4" w:space="0" w:color="auto"/>
            </w:tcBorders>
          </w:tcPr>
          <w:p w14:paraId="513F0D88" w14:textId="5C8EC843" w:rsidR="00AB1F7E" w:rsidRPr="001A0EFD" w:rsidRDefault="00AB1F7E" w:rsidP="00AB1F7E">
            <w:pPr>
              <w:jc w:val="both"/>
              <w:rPr>
                <w:color w:val="000000"/>
              </w:rPr>
            </w:pPr>
            <w:r w:rsidRPr="00A022A7">
              <w:rPr>
                <w:sz w:val="22"/>
                <w:szCs w:val="22"/>
              </w:rPr>
              <w:t>Конкурс в электронной форме (далее – конкурс)</w:t>
            </w:r>
          </w:p>
        </w:tc>
      </w:tr>
      <w:tr w:rsidR="00AB1F7E" w:rsidRPr="001A0EFD" w14:paraId="3FC4B56A" w14:textId="77777777" w:rsidTr="00AB1F7E">
        <w:trPr>
          <w:trHeight w:val="1858"/>
        </w:trPr>
        <w:tc>
          <w:tcPr>
            <w:tcW w:w="340" w:type="pct"/>
            <w:tcBorders>
              <w:top w:val="single" w:sz="4" w:space="0" w:color="auto"/>
              <w:left w:val="single" w:sz="4" w:space="0" w:color="auto"/>
              <w:bottom w:val="single" w:sz="4" w:space="0" w:color="auto"/>
              <w:right w:val="single" w:sz="4" w:space="0" w:color="auto"/>
            </w:tcBorders>
          </w:tcPr>
          <w:p w14:paraId="717D4A1B"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2</w:t>
            </w:r>
          </w:p>
        </w:tc>
        <w:tc>
          <w:tcPr>
            <w:tcW w:w="1326" w:type="pct"/>
            <w:tcBorders>
              <w:top w:val="single" w:sz="4" w:space="0" w:color="auto"/>
              <w:left w:val="single" w:sz="4" w:space="0" w:color="auto"/>
              <w:bottom w:val="single" w:sz="4" w:space="0" w:color="auto"/>
              <w:right w:val="single" w:sz="4" w:space="0" w:color="auto"/>
            </w:tcBorders>
          </w:tcPr>
          <w:p w14:paraId="6E90D56F" w14:textId="77777777" w:rsidR="00AB1F7E" w:rsidRPr="001A0EFD" w:rsidRDefault="00AB1F7E" w:rsidP="00AB1F7E">
            <w:pPr>
              <w:jc w:val="both"/>
              <w:rPr>
                <w:b/>
                <w:color w:val="000000"/>
              </w:rPr>
            </w:pPr>
            <w:r w:rsidRPr="001A0EFD">
              <w:rPr>
                <w:b/>
                <w:color w:val="000000"/>
              </w:rPr>
              <w:t>Наименование, местонахождение, почтовый адрес, адрес электронной почты, номер телефона Заказчика</w:t>
            </w:r>
          </w:p>
        </w:tc>
        <w:tc>
          <w:tcPr>
            <w:tcW w:w="3334" w:type="pct"/>
            <w:tcBorders>
              <w:top w:val="single" w:sz="4" w:space="0" w:color="auto"/>
              <w:left w:val="single" w:sz="4" w:space="0" w:color="auto"/>
              <w:bottom w:val="single" w:sz="4" w:space="0" w:color="auto"/>
              <w:right w:val="single" w:sz="4" w:space="0" w:color="auto"/>
            </w:tcBorders>
          </w:tcPr>
          <w:p w14:paraId="03FC4845" w14:textId="31205EFA" w:rsidR="00F56DB1" w:rsidRPr="00F56DB1" w:rsidRDefault="00F56DB1" w:rsidP="00FD3F7A">
            <w:pPr>
              <w:keepNext/>
              <w:widowControl w:val="0"/>
              <w:ind w:firstLine="318"/>
              <w:jc w:val="both"/>
              <w:rPr>
                <w:b/>
                <w:bCs/>
                <w:color w:val="000000"/>
              </w:rPr>
            </w:pPr>
            <w:r w:rsidRPr="00F56DB1">
              <w:rPr>
                <w:b/>
                <w:bCs/>
                <w:color w:val="000000"/>
              </w:rPr>
              <w:t>Автономная некоммерческая организация</w:t>
            </w:r>
            <w:r w:rsidR="00FD3F7A">
              <w:rPr>
                <w:b/>
                <w:bCs/>
                <w:color w:val="000000"/>
              </w:rPr>
              <w:t xml:space="preserve"> </w:t>
            </w:r>
            <w:r w:rsidRPr="00F56DB1">
              <w:rPr>
                <w:b/>
                <w:bCs/>
                <w:color w:val="000000"/>
              </w:rPr>
              <w:t>«Центр городского развития Мурманской области»</w:t>
            </w:r>
          </w:p>
          <w:p w14:paraId="006D3A57" w14:textId="77777777" w:rsidR="00F56DB1" w:rsidRPr="00F56DB1" w:rsidRDefault="00F56DB1" w:rsidP="00F56DB1">
            <w:pPr>
              <w:suppressAutoHyphens/>
              <w:autoSpaceDE w:val="0"/>
              <w:autoSpaceDN w:val="0"/>
              <w:adjustRightInd w:val="0"/>
              <w:jc w:val="both"/>
              <w:rPr>
                <w:bCs/>
                <w:color w:val="000000"/>
              </w:rPr>
            </w:pPr>
            <w:r w:rsidRPr="00F56DB1">
              <w:rPr>
                <w:bCs/>
                <w:color w:val="000000"/>
              </w:rPr>
              <w:t xml:space="preserve">Юридический, почтовый адрес: 183016, Мурманск, ул. Софьи Перовской, д. 2, каб. 225, тел./факс: +7(921)174-70-14.   </w:t>
            </w:r>
          </w:p>
          <w:p w14:paraId="7963C2B7" w14:textId="77777777" w:rsidR="00F56DB1" w:rsidRPr="00F56DB1" w:rsidRDefault="00F56DB1" w:rsidP="00F56DB1">
            <w:pPr>
              <w:suppressAutoHyphens/>
              <w:autoSpaceDE w:val="0"/>
              <w:autoSpaceDN w:val="0"/>
              <w:adjustRightInd w:val="0"/>
              <w:jc w:val="both"/>
              <w:rPr>
                <w:bCs/>
                <w:color w:val="000000"/>
              </w:rPr>
            </w:pPr>
            <w:r w:rsidRPr="00F56DB1">
              <w:rPr>
                <w:bCs/>
                <w:color w:val="000000"/>
              </w:rPr>
              <w:t xml:space="preserve">Номера контактных телефонов: +7(921)174-70-14 в рабочие дни с 9.00 до 16.00 по московскому времени. </w:t>
            </w:r>
          </w:p>
          <w:p w14:paraId="0331DFA5" w14:textId="0DE9E916" w:rsidR="00F56DB1" w:rsidRPr="00F56DB1" w:rsidRDefault="00F56DB1" w:rsidP="00F56DB1">
            <w:pPr>
              <w:suppressAutoHyphens/>
              <w:autoSpaceDE w:val="0"/>
              <w:autoSpaceDN w:val="0"/>
              <w:adjustRightInd w:val="0"/>
              <w:jc w:val="both"/>
              <w:rPr>
                <w:bCs/>
                <w:color w:val="000000"/>
                <w:lang w:val="en-US"/>
              </w:rPr>
            </w:pPr>
            <w:r w:rsidRPr="00F56DB1">
              <w:rPr>
                <w:bCs/>
                <w:color w:val="000000"/>
                <w:lang w:val="en-US"/>
              </w:rPr>
              <w:t>e-mail: a.</w:t>
            </w:r>
            <w:r w:rsidR="00DB1249">
              <w:rPr>
                <w:bCs/>
                <w:color w:val="000000"/>
                <w:lang w:val="en-US"/>
              </w:rPr>
              <w:t>vavilova</w:t>
            </w:r>
            <w:r w:rsidRPr="00F56DB1">
              <w:rPr>
                <w:bCs/>
                <w:color w:val="000000"/>
                <w:lang w:val="en-US"/>
              </w:rPr>
              <w:t>@gorod51.com</w:t>
            </w:r>
          </w:p>
          <w:p w14:paraId="3DE971EF" w14:textId="3689C70E" w:rsidR="00AB1F7E" w:rsidRPr="001A0EFD" w:rsidRDefault="00F56DB1" w:rsidP="002150B5">
            <w:pPr>
              <w:autoSpaceDE w:val="0"/>
              <w:autoSpaceDN w:val="0"/>
              <w:adjustRightInd w:val="0"/>
              <w:jc w:val="both"/>
              <w:rPr>
                <w:bCs/>
                <w:color w:val="000000"/>
                <w:sz w:val="18"/>
                <w:szCs w:val="18"/>
              </w:rPr>
            </w:pPr>
            <w:r w:rsidRPr="00F56DB1">
              <w:rPr>
                <w:bCs/>
                <w:color w:val="000000"/>
              </w:rPr>
              <w:t xml:space="preserve">Контактное лицо по закупочной документации: </w:t>
            </w:r>
            <w:r w:rsidR="002150B5">
              <w:rPr>
                <w:bCs/>
                <w:color w:val="000000"/>
              </w:rPr>
              <w:t>Вавилова Анастасия Андреевна</w:t>
            </w:r>
            <w:r w:rsidRPr="00F56DB1">
              <w:rPr>
                <w:bCs/>
                <w:color w:val="000000"/>
              </w:rPr>
              <w:t xml:space="preserve"> тел. +7(921)174-70-14</w:t>
            </w:r>
          </w:p>
        </w:tc>
      </w:tr>
      <w:tr w:rsidR="00AB1F7E" w:rsidRPr="001A0EFD" w14:paraId="6359BC93"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78708A4E"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3</w:t>
            </w:r>
          </w:p>
        </w:tc>
        <w:tc>
          <w:tcPr>
            <w:tcW w:w="1326" w:type="pct"/>
            <w:tcBorders>
              <w:top w:val="single" w:sz="4" w:space="0" w:color="auto"/>
              <w:left w:val="single" w:sz="4" w:space="0" w:color="auto"/>
              <w:bottom w:val="single" w:sz="4" w:space="0" w:color="auto"/>
              <w:right w:val="single" w:sz="4" w:space="0" w:color="auto"/>
            </w:tcBorders>
          </w:tcPr>
          <w:p w14:paraId="1076DAA2" w14:textId="77777777" w:rsidR="00AB1F7E" w:rsidRPr="001A0EFD" w:rsidRDefault="00AB1F7E" w:rsidP="00AB1F7E">
            <w:pPr>
              <w:jc w:val="both"/>
              <w:rPr>
                <w:b/>
                <w:color w:val="000000"/>
              </w:rPr>
            </w:pPr>
            <w:r w:rsidRPr="001A0EFD">
              <w:rPr>
                <w:b/>
                <w:color w:val="000000"/>
              </w:rPr>
              <w:t>Наименование, местонахождение, почтовый адрес, адрес электронной почты, номер телефона Организатора торгов</w:t>
            </w:r>
          </w:p>
        </w:tc>
        <w:tc>
          <w:tcPr>
            <w:tcW w:w="3334" w:type="pct"/>
            <w:tcBorders>
              <w:top w:val="single" w:sz="4" w:space="0" w:color="auto"/>
              <w:left w:val="single" w:sz="4" w:space="0" w:color="auto"/>
              <w:bottom w:val="single" w:sz="4" w:space="0" w:color="auto"/>
              <w:right w:val="single" w:sz="4" w:space="0" w:color="auto"/>
            </w:tcBorders>
          </w:tcPr>
          <w:p w14:paraId="4134523D" w14:textId="6327DF8A" w:rsidR="00F56DB1" w:rsidRPr="00F56DB1" w:rsidRDefault="00F56DB1" w:rsidP="00FD3F7A">
            <w:pPr>
              <w:keepNext/>
              <w:widowControl w:val="0"/>
              <w:ind w:firstLine="318"/>
              <w:jc w:val="both"/>
              <w:rPr>
                <w:b/>
                <w:bCs/>
                <w:color w:val="000000"/>
              </w:rPr>
            </w:pPr>
            <w:r w:rsidRPr="00F56DB1">
              <w:rPr>
                <w:b/>
                <w:bCs/>
                <w:color w:val="000000"/>
              </w:rPr>
              <w:t>Автономная некоммерческая организация</w:t>
            </w:r>
            <w:r w:rsidR="00FD3F7A">
              <w:rPr>
                <w:b/>
                <w:bCs/>
                <w:color w:val="000000"/>
              </w:rPr>
              <w:t xml:space="preserve"> </w:t>
            </w:r>
            <w:r w:rsidRPr="00F56DB1">
              <w:rPr>
                <w:b/>
                <w:bCs/>
                <w:color w:val="000000"/>
              </w:rPr>
              <w:t>«Центр городского развития Мурманской области»</w:t>
            </w:r>
          </w:p>
          <w:p w14:paraId="0F43D318" w14:textId="77777777" w:rsidR="00F56DB1" w:rsidRPr="00F56DB1" w:rsidRDefault="00F56DB1" w:rsidP="00F56DB1">
            <w:pPr>
              <w:autoSpaceDE w:val="0"/>
              <w:autoSpaceDN w:val="0"/>
              <w:adjustRightInd w:val="0"/>
              <w:jc w:val="both"/>
              <w:rPr>
                <w:color w:val="000000"/>
              </w:rPr>
            </w:pPr>
            <w:r w:rsidRPr="00F56DB1">
              <w:rPr>
                <w:color w:val="000000"/>
              </w:rPr>
              <w:t xml:space="preserve">Юридический, почтовый адрес: 183016, Мурманск, ул. Софьи Перовской, д. 2, каб. 225, тел./факс: +7(921)174-70-14.   </w:t>
            </w:r>
          </w:p>
          <w:p w14:paraId="3805E688" w14:textId="77777777" w:rsidR="00F56DB1" w:rsidRPr="00F56DB1" w:rsidRDefault="00F56DB1" w:rsidP="00F56DB1">
            <w:pPr>
              <w:autoSpaceDE w:val="0"/>
              <w:autoSpaceDN w:val="0"/>
              <w:adjustRightInd w:val="0"/>
              <w:jc w:val="both"/>
              <w:rPr>
                <w:color w:val="000000"/>
              </w:rPr>
            </w:pPr>
            <w:r w:rsidRPr="00F56DB1">
              <w:rPr>
                <w:color w:val="000000"/>
              </w:rPr>
              <w:t xml:space="preserve">Номера контактных телефонов: +7(921)174-70-14 в рабочие дни с 9.00 до 16.00 по московскому времени. </w:t>
            </w:r>
          </w:p>
          <w:p w14:paraId="5569CCB1" w14:textId="65705CF2" w:rsidR="00F56DB1" w:rsidRPr="00FD3F7A" w:rsidRDefault="00F56DB1" w:rsidP="00F56DB1">
            <w:pPr>
              <w:autoSpaceDE w:val="0"/>
              <w:autoSpaceDN w:val="0"/>
              <w:adjustRightInd w:val="0"/>
              <w:jc w:val="both"/>
              <w:rPr>
                <w:color w:val="000000"/>
                <w:lang w:val="en-US"/>
              </w:rPr>
            </w:pPr>
            <w:r w:rsidRPr="00FD3F7A">
              <w:rPr>
                <w:color w:val="000000"/>
                <w:lang w:val="en-US"/>
              </w:rPr>
              <w:t xml:space="preserve">e-mail:  </w:t>
            </w:r>
            <w:r w:rsidR="00DB1249" w:rsidRPr="00F56DB1">
              <w:rPr>
                <w:bCs/>
                <w:color w:val="000000"/>
                <w:lang w:val="en-US"/>
              </w:rPr>
              <w:t>a.</w:t>
            </w:r>
            <w:r w:rsidR="00DB1249">
              <w:rPr>
                <w:bCs/>
                <w:color w:val="000000"/>
                <w:lang w:val="en-US"/>
              </w:rPr>
              <w:t>vavilova</w:t>
            </w:r>
            <w:r w:rsidR="00DB1249" w:rsidRPr="00F56DB1">
              <w:rPr>
                <w:bCs/>
                <w:color w:val="000000"/>
                <w:lang w:val="en-US"/>
              </w:rPr>
              <w:t>@gorod51.com</w:t>
            </w:r>
          </w:p>
          <w:p w14:paraId="61570B4F" w14:textId="05454899" w:rsidR="00AB1F7E" w:rsidRPr="001A0EFD" w:rsidRDefault="00F56DB1" w:rsidP="002150B5">
            <w:pPr>
              <w:jc w:val="both"/>
              <w:rPr>
                <w:noProof/>
                <w:color w:val="000000"/>
              </w:rPr>
            </w:pPr>
            <w:r w:rsidRPr="00F56DB1">
              <w:rPr>
                <w:color w:val="000000"/>
              </w:rPr>
              <w:t xml:space="preserve">Контактное лицо по закупочной документации </w:t>
            </w:r>
            <w:r w:rsidR="002150B5">
              <w:rPr>
                <w:color w:val="000000"/>
              </w:rPr>
              <w:t>Вавилова Анастасия Андреевна</w:t>
            </w:r>
            <w:r w:rsidRPr="00F56DB1">
              <w:rPr>
                <w:color w:val="000000"/>
              </w:rPr>
              <w:t xml:space="preserve"> тел. +7(921)174-70-14</w:t>
            </w:r>
          </w:p>
        </w:tc>
      </w:tr>
      <w:tr w:rsidR="006929E8" w:rsidRPr="001A0EFD" w14:paraId="1101E79A"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04A43C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4</w:t>
            </w:r>
          </w:p>
        </w:tc>
        <w:tc>
          <w:tcPr>
            <w:tcW w:w="1326" w:type="pct"/>
            <w:tcBorders>
              <w:top w:val="single" w:sz="4" w:space="0" w:color="auto"/>
              <w:left w:val="single" w:sz="4" w:space="0" w:color="auto"/>
              <w:bottom w:val="single" w:sz="4" w:space="0" w:color="auto"/>
              <w:right w:val="single" w:sz="4" w:space="0" w:color="auto"/>
            </w:tcBorders>
          </w:tcPr>
          <w:p w14:paraId="2BAA3B34" w14:textId="77777777" w:rsidR="006929E8" w:rsidRPr="001A0EFD" w:rsidRDefault="006929E8" w:rsidP="008D6501">
            <w:pPr>
              <w:jc w:val="both"/>
              <w:rPr>
                <w:b/>
                <w:color w:val="000000"/>
              </w:rPr>
            </w:pPr>
            <w:r w:rsidRPr="001A0EFD">
              <w:rPr>
                <w:b/>
                <w:color w:val="00000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3334" w:type="pct"/>
            <w:tcBorders>
              <w:top w:val="single" w:sz="4" w:space="0" w:color="auto"/>
              <w:left w:val="single" w:sz="4" w:space="0" w:color="auto"/>
              <w:bottom w:val="single" w:sz="4" w:space="0" w:color="auto"/>
              <w:right w:val="single" w:sz="4" w:space="0" w:color="auto"/>
            </w:tcBorders>
          </w:tcPr>
          <w:p w14:paraId="12AA6DB5" w14:textId="1F2E965F" w:rsidR="00AB1F7E" w:rsidRPr="00A022A7" w:rsidRDefault="00AB1F7E" w:rsidP="00AB1F7E">
            <w:pPr>
              <w:keepNext/>
              <w:widowControl w:val="0"/>
              <w:ind w:firstLine="318"/>
              <w:jc w:val="both"/>
              <w:rPr>
                <w:b/>
              </w:rPr>
            </w:pPr>
            <w:r>
              <w:rPr>
                <w:b/>
              </w:rPr>
              <w:t xml:space="preserve">Предмет: </w:t>
            </w:r>
            <w:r w:rsidR="00EB3BEC" w:rsidRPr="00EB3BEC">
              <w:rPr>
                <w:b/>
                <w:bCs/>
              </w:rPr>
              <w:t>выполнение работ по разработке проектной, сметной документации по индивидуальной планировке дворов</w:t>
            </w:r>
            <w:r w:rsidRPr="00A022A7">
              <w:rPr>
                <w:b/>
              </w:rPr>
              <w:t>.</w:t>
            </w:r>
          </w:p>
          <w:p w14:paraId="2F3F7F6A" w14:textId="77777777" w:rsidR="00AB1F7E" w:rsidRPr="00A022A7" w:rsidRDefault="00AB1F7E" w:rsidP="00AB1F7E">
            <w:pPr>
              <w:keepNext/>
              <w:widowControl w:val="0"/>
              <w:ind w:firstLine="318"/>
              <w:jc w:val="both"/>
              <w:rPr>
                <w:b/>
                <w:i/>
                <w:color w:val="FF0000"/>
              </w:rPr>
            </w:pPr>
          </w:p>
          <w:p w14:paraId="439A497C" w14:textId="41D3D556" w:rsidR="006929E8" w:rsidRPr="001A0EFD" w:rsidRDefault="00AB1F7E" w:rsidP="001C5BD0">
            <w:pPr>
              <w:tabs>
                <w:tab w:val="left" w:pos="540"/>
                <w:tab w:val="left" w:pos="851"/>
                <w:tab w:val="left" w:pos="993"/>
              </w:tabs>
              <w:ind w:firstLine="320"/>
              <w:jc w:val="both"/>
              <w:rPr>
                <w:noProof/>
                <w:color w:val="000000"/>
              </w:rPr>
            </w:pPr>
            <w:r w:rsidRPr="001A0EFD">
              <w:rPr>
                <w:b/>
                <w:color w:val="000000"/>
              </w:rPr>
              <w:t xml:space="preserve">Объем </w:t>
            </w:r>
            <w:r w:rsidR="001C5BD0">
              <w:rPr>
                <w:b/>
                <w:color w:val="000000"/>
              </w:rPr>
              <w:t>выполняемых работ</w:t>
            </w:r>
            <w:r w:rsidRPr="001A0EFD">
              <w:rPr>
                <w:b/>
                <w:color w:val="000000"/>
              </w:rPr>
              <w:t>, а также краткое описание предмета закупки</w:t>
            </w:r>
            <w:r w:rsidRPr="00A022A7">
              <w:rPr>
                <w:b/>
                <w:color w:val="000000"/>
              </w:rPr>
              <w:t>:</w:t>
            </w:r>
            <w:r w:rsidRPr="00A022A7">
              <w:rPr>
                <w:color w:val="000000"/>
              </w:rPr>
              <w:t xml:space="preserve"> информация указана </w:t>
            </w:r>
            <w:r w:rsidRPr="00A022A7">
              <w:rPr>
                <w:i/>
                <w:color w:val="000000"/>
              </w:rPr>
              <w:t>в ра</w:t>
            </w:r>
            <w:r w:rsidR="00AF2969">
              <w:rPr>
                <w:i/>
                <w:color w:val="000000"/>
              </w:rPr>
              <w:t xml:space="preserve">зделе II «Техническое задание» </w:t>
            </w:r>
            <w:r w:rsidRPr="00A022A7">
              <w:rPr>
                <w:i/>
                <w:color w:val="000000"/>
              </w:rPr>
              <w:t>конкурсной документации.</w:t>
            </w:r>
          </w:p>
        </w:tc>
      </w:tr>
      <w:tr w:rsidR="006929E8" w:rsidRPr="001A0EFD" w14:paraId="40736BD5"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111EB259"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5</w:t>
            </w:r>
          </w:p>
        </w:tc>
        <w:tc>
          <w:tcPr>
            <w:tcW w:w="1326" w:type="pct"/>
            <w:tcBorders>
              <w:top w:val="single" w:sz="4" w:space="0" w:color="auto"/>
              <w:left w:val="single" w:sz="4" w:space="0" w:color="auto"/>
              <w:bottom w:val="single" w:sz="4" w:space="0" w:color="auto"/>
              <w:right w:val="single" w:sz="4" w:space="0" w:color="auto"/>
            </w:tcBorders>
          </w:tcPr>
          <w:p w14:paraId="61ACCB09" w14:textId="666A09A4" w:rsidR="006929E8" w:rsidRPr="001A0EFD" w:rsidRDefault="006929E8" w:rsidP="008D6501">
            <w:pPr>
              <w:jc w:val="both"/>
              <w:rPr>
                <w:b/>
                <w:color w:val="000000"/>
              </w:rPr>
            </w:pPr>
            <w:r w:rsidRPr="001A0EFD">
              <w:rPr>
                <w:b/>
                <w:color w:val="000000"/>
              </w:rPr>
              <w:t>Место, поставки товара, выполнения работы, оказания услуги</w:t>
            </w:r>
          </w:p>
        </w:tc>
        <w:tc>
          <w:tcPr>
            <w:tcW w:w="3334" w:type="pct"/>
            <w:tcBorders>
              <w:top w:val="single" w:sz="4" w:space="0" w:color="auto"/>
              <w:left w:val="single" w:sz="4" w:space="0" w:color="auto"/>
              <w:bottom w:val="single" w:sz="4" w:space="0" w:color="auto"/>
              <w:right w:val="single" w:sz="4" w:space="0" w:color="auto"/>
            </w:tcBorders>
          </w:tcPr>
          <w:p w14:paraId="1D704243" w14:textId="12473FD6" w:rsidR="001A7D9F" w:rsidRPr="001A7D9F" w:rsidRDefault="001A7D9F" w:rsidP="001A7D9F">
            <w:pPr>
              <w:keepNext/>
              <w:widowControl w:val="0"/>
              <w:ind w:firstLine="318"/>
              <w:jc w:val="both"/>
              <w:rPr>
                <w:b/>
                <w:bCs/>
                <w:color w:val="000000"/>
              </w:rPr>
            </w:pPr>
            <w:r w:rsidRPr="001A7D9F">
              <w:rPr>
                <w:b/>
                <w:bCs/>
                <w:color w:val="000000"/>
              </w:rPr>
              <w:t xml:space="preserve">Место </w:t>
            </w:r>
            <w:r w:rsidR="001C5BD0">
              <w:rPr>
                <w:b/>
                <w:bCs/>
                <w:color w:val="000000"/>
              </w:rPr>
              <w:t>выполнения работ</w:t>
            </w:r>
            <w:r w:rsidRPr="001A7D9F">
              <w:rPr>
                <w:b/>
                <w:bCs/>
                <w:color w:val="000000"/>
              </w:rPr>
              <w:t>:</w:t>
            </w:r>
          </w:p>
          <w:p w14:paraId="76AAD064" w14:textId="2A513DAA" w:rsidR="001A7D9F" w:rsidRPr="001A7D9F" w:rsidRDefault="00EB3BEC" w:rsidP="001A7D9F">
            <w:pPr>
              <w:keepNext/>
              <w:widowControl w:val="0"/>
              <w:ind w:firstLine="318"/>
              <w:jc w:val="both"/>
              <w:rPr>
                <w:bCs/>
                <w:color w:val="000000"/>
              </w:rPr>
            </w:pPr>
            <w:r w:rsidRPr="00EB3BEC">
              <w:rPr>
                <w:bCs/>
                <w:color w:val="000000"/>
              </w:rPr>
              <w:t>г. Мурманск, пр. Ленина, д. 72</w:t>
            </w:r>
            <w:r w:rsidR="001A7D9F" w:rsidRPr="001A7D9F">
              <w:rPr>
                <w:bCs/>
                <w:color w:val="000000"/>
              </w:rPr>
              <w:t>.</w:t>
            </w:r>
          </w:p>
          <w:p w14:paraId="1209742F" w14:textId="70341F77" w:rsidR="001A7D9F" w:rsidRPr="001A7D9F" w:rsidRDefault="001A7D9F" w:rsidP="001A7D9F">
            <w:pPr>
              <w:keepNext/>
              <w:widowControl w:val="0"/>
              <w:ind w:firstLine="318"/>
              <w:jc w:val="both"/>
              <w:rPr>
                <w:b/>
                <w:bCs/>
                <w:color w:val="000000"/>
              </w:rPr>
            </w:pPr>
            <w:r w:rsidRPr="001A7D9F">
              <w:rPr>
                <w:b/>
                <w:bCs/>
                <w:color w:val="000000"/>
              </w:rPr>
              <w:t xml:space="preserve">Сроки </w:t>
            </w:r>
            <w:r w:rsidR="001C5BD0">
              <w:rPr>
                <w:b/>
                <w:bCs/>
                <w:color w:val="000000"/>
              </w:rPr>
              <w:t>выполнения работ</w:t>
            </w:r>
            <w:r w:rsidRPr="001A7D9F">
              <w:rPr>
                <w:b/>
                <w:bCs/>
                <w:color w:val="000000"/>
              </w:rPr>
              <w:t xml:space="preserve">: </w:t>
            </w:r>
          </w:p>
          <w:p w14:paraId="46ED1DAE" w14:textId="73359983" w:rsidR="00EB3BEC" w:rsidRPr="00EB3BEC" w:rsidRDefault="00EB3BEC" w:rsidP="00EB3BEC">
            <w:pPr>
              <w:keepNext/>
              <w:widowControl w:val="0"/>
              <w:ind w:firstLine="318"/>
              <w:jc w:val="both"/>
              <w:rPr>
                <w:bCs/>
                <w:color w:val="000000"/>
              </w:rPr>
            </w:pPr>
            <w:r w:rsidRPr="00EB3BEC">
              <w:rPr>
                <w:bCs/>
                <w:color w:val="000000"/>
              </w:rPr>
              <w:t xml:space="preserve">Начало выполнения работ – с даты подписания Договора. </w:t>
            </w:r>
          </w:p>
          <w:p w14:paraId="1198851E" w14:textId="7B476C4A" w:rsidR="00EB3BEC" w:rsidRPr="00EB3BEC" w:rsidRDefault="00EB3BEC" w:rsidP="00EB3BEC">
            <w:pPr>
              <w:keepNext/>
              <w:widowControl w:val="0"/>
              <w:ind w:firstLine="318"/>
              <w:jc w:val="both"/>
              <w:rPr>
                <w:bCs/>
                <w:color w:val="000000"/>
              </w:rPr>
            </w:pPr>
            <w:r w:rsidRPr="00EB3BEC">
              <w:rPr>
                <w:bCs/>
                <w:color w:val="000000"/>
              </w:rPr>
              <w:t xml:space="preserve">Срок выполнения работ – не позднее 29 апреля 2022 года, при этом Подрядчик выполняет работы согласно графику выполнения работ (Приложение №3 к </w:t>
            </w:r>
            <w:r w:rsidRPr="001A7D9F">
              <w:rPr>
                <w:i/>
              </w:rPr>
              <w:t>раздел</w:t>
            </w:r>
            <w:r>
              <w:rPr>
                <w:i/>
              </w:rPr>
              <w:t>у</w:t>
            </w:r>
            <w:r w:rsidRPr="001A7D9F">
              <w:rPr>
                <w:i/>
              </w:rPr>
              <w:t xml:space="preserve"> III «</w:t>
            </w:r>
            <w:r>
              <w:rPr>
                <w:i/>
              </w:rPr>
              <w:t>Проект д</w:t>
            </w:r>
            <w:r w:rsidRPr="001A7D9F">
              <w:rPr>
                <w:i/>
              </w:rPr>
              <w:t>оговор</w:t>
            </w:r>
            <w:r>
              <w:rPr>
                <w:i/>
              </w:rPr>
              <w:t>а</w:t>
            </w:r>
            <w:r w:rsidRPr="001A7D9F">
              <w:rPr>
                <w:i/>
              </w:rPr>
              <w:t>»</w:t>
            </w:r>
            <w:r w:rsidRPr="00EB3BEC">
              <w:rPr>
                <w:bCs/>
                <w:color w:val="000000"/>
              </w:rPr>
              <w:t xml:space="preserve">), при этом: </w:t>
            </w:r>
          </w:p>
          <w:p w14:paraId="23377F68" w14:textId="523D06B7" w:rsidR="00EB3BEC" w:rsidRPr="00EB3BEC" w:rsidRDefault="00EB3BEC" w:rsidP="00EB3BEC">
            <w:pPr>
              <w:keepNext/>
              <w:widowControl w:val="0"/>
              <w:ind w:firstLine="318"/>
              <w:jc w:val="both"/>
              <w:rPr>
                <w:bCs/>
                <w:color w:val="000000"/>
              </w:rPr>
            </w:pPr>
            <w:r w:rsidRPr="00EB3BEC">
              <w:rPr>
                <w:bCs/>
                <w:color w:val="000000"/>
              </w:rPr>
              <w:t>Начало выполнения работ по 1 этапу – с даты подписания Договора;</w:t>
            </w:r>
          </w:p>
          <w:p w14:paraId="231F7267" w14:textId="61CFF30E" w:rsidR="00EB3BEC" w:rsidRPr="00EB3BEC" w:rsidRDefault="00EB3BEC" w:rsidP="00EB3BEC">
            <w:pPr>
              <w:keepNext/>
              <w:widowControl w:val="0"/>
              <w:ind w:firstLine="318"/>
              <w:jc w:val="both"/>
              <w:rPr>
                <w:bCs/>
                <w:color w:val="000000"/>
              </w:rPr>
            </w:pPr>
            <w:r w:rsidRPr="00EB3BEC">
              <w:rPr>
                <w:bCs/>
                <w:color w:val="000000"/>
              </w:rPr>
              <w:t>Окончание выполнения работ по 1 этапу – не позднее 31 января 2022 года (включительно);</w:t>
            </w:r>
          </w:p>
          <w:p w14:paraId="0874A70C" w14:textId="23DC1D72" w:rsidR="00EB3BEC" w:rsidRPr="00EB3BEC" w:rsidRDefault="00EB3BEC" w:rsidP="00EB3BEC">
            <w:pPr>
              <w:keepNext/>
              <w:widowControl w:val="0"/>
              <w:ind w:firstLine="318"/>
              <w:jc w:val="both"/>
              <w:rPr>
                <w:bCs/>
                <w:color w:val="000000"/>
              </w:rPr>
            </w:pPr>
            <w:r w:rsidRPr="00EB3BEC">
              <w:rPr>
                <w:bCs/>
                <w:color w:val="000000"/>
              </w:rPr>
              <w:t>Начало выполнения работ по 2 этапу – не позднее 10 февраля 2022 года, но не ранее подписания Заказчиком акта сдачи-приемки выполненных работ в рамках 1 этапа;</w:t>
            </w:r>
          </w:p>
          <w:p w14:paraId="4345AD0E" w14:textId="53A34F37" w:rsidR="001A7D9F" w:rsidRPr="001A7D9F" w:rsidRDefault="00EB3BEC" w:rsidP="00EB3BEC">
            <w:pPr>
              <w:keepNext/>
              <w:widowControl w:val="0"/>
              <w:ind w:firstLine="318"/>
              <w:jc w:val="both"/>
              <w:rPr>
                <w:bCs/>
                <w:color w:val="000000"/>
              </w:rPr>
            </w:pPr>
            <w:r w:rsidRPr="00EB3BEC">
              <w:rPr>
                <w:bCs/>
                <w:color w:val="000000"/>
              </w:rPr>
              <w:t>Окончание выполнения работ по 2 этапу – не позднее 29 апреля 2022 года (включительно).</w:t>
            </w:r>
          </w:p>
          <w:p w14:paraId="3C5FC0C7" w14:textId="750EC517" w:rsidR="00AD12AD" w:rsidRPr="00AB1F7E" w:rsidRDefault="001A7D9F" w:rsidP="00FC62A5">
            <w:pPr>
              <w:keepNext/>
              <w:widowControl w:val="0"/>
              <w:ind w:firstLine="318"/>
              <w:jc w:val="both"/>
              <w:rPr>
                <w:bCs/>
                <w:color w:val="000000"/>
              </w:rPr>
            </w:pPr>
            <w:r w:rsidRPr="001A7D9F">
              <w:rPr>
                <w:b/>
                <w:bCs/>
                <w:color w:val="000000"/>
              </w:rPr>
              <w:t xml:space="preserve">Условия </w:t>
            </w:r>
            <w:r w:rsidR="001C5BD0">
              <w:rPr>
                <w:b/>
                <w:bCs/>
                <w:color w:val="000000"/>
              </w:rPr>
              <w:t>выполнения работ</w:t>
            </w:r>
            <w:r w:rsidRPr="001A7D9F">
              <w:rPr>
                <w:b/>
                <w:bCs/>
                <w:color w:val="000000"/>
              </w:rPr>
              <w:t>:</w:t>
            </w:r>
            <w:r w:rsidRPr="001A7D9F">
              <w:rPr>
                <w:color w:val="000000"/>
              </w:rPr>
              <w:t xml:space="preserve"> в соответствии </w:t>
            </w:r>
            <w:r w:rsidRPr="001A7D9F">
              <w:rPr>
                <w:i/>
                <w:color w:val="000000"/>
              </w:rPr>
              <w:t xml:space="preserve">с </w:t>
            </w:r>
            <w:r w:rsidRPr="001A7D9F">
              <w:rPr>
                <w:i/>
              </w:rPr>
              <w:t>разделом III «</w:t>
            </w:r>
            <w:r w:rsidR="00FC62A5">
              <w:rPr>
                <w:i/>
              </w:rPr>
              <w:t>Проект д</w:t>
            </w:r>
            <w:r w:rsidRPr="001A7D9F">
              <w:rPr>
                <w:i/>
              </w:rPr>
              <w:t>оговор</w:t>
            </w:r>
            <w:r w:rsidR="00FC62A5">
              <w:rPr>
                <w:i/>
              </w:rPr>
              <w:t>а</w:t>
            </w:r>
            <w:r w:rsidRPr="001A7D9F">
              <w:rPr>
                <w:i/>
              </w:rPr>
              <w:t>»</w:t>
            </w:r>
            <w:r w:rsidRPr="001A7D9F">
              <w:rPr>
                <w:i/>
                <w:color w:val="000000"/>
              </w:rPr>
              <w:t xml:space="preserve"> конкурсной документации</w:t>
            </w:r>
            <w:r w:rsidRPr="007D2224">
              <w:rPr>
                <w:i/>
                <w:color w:val="000000"/>
                <w:sz w:val="18"/>
                <w:szCs w:val="18"/>
              </w:rPr>
              <w:t>.</w:t>
            </w:r>
          </w:p>
        </w:tc>
      </w:tr>
      <w:tr w:rsidR="00AB1F7E" w:rsidRPr="001A0EFD" w14:paraId="49BFDEF7"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184E16D2" w14:textId="26CC9E30" w:rsidR="00AB1F7E" w:rsidRPr="001A0EFD" w:rsidRDefault="00CD5978" w:rsidP="00AB1F7E">
            <w:pPr>
              <w:pStyle w:val="a9"/>
              <w:widowControl w:val="0"/>
              <w:tabs>
                <w:tab w:val="left" w:pos="110"/>
              </w:tabs>
              <w:spacing w:after="0"/>
              <w:jc w:val="center"/>
              <w:rPr>
                <w:b/>
                <w:color w:val="000000"/>
                <w:sz w:val="20"/>
                <w:lang w:val="ru-RU" w:eastAsia="en-US"/>
              </w:rPr>
            </w:pPr>
            <w:r>
              <w:rPr>
                <w:b/>
                <w:color w:val="000000"/>
                <w:sz w:val="20"/>
                <w:lang w:val="ru-RU" w:eastAsia="en-US"/>
              </w:rPr>
              <w:t>6</w:t>
            </w:r>
          </w:p>
        </w:tc>
        <w:tc>
          <w:tcPr>
            <w:tcW w:w="1326" w:type="pct"/>
            <w:tcBorders>
              <w:top w:val="single" w:sz="4" w:space="0" w:color="auto"/>
              <w:left w:val="single" w:sz="4" w:space="0" w:color="auto"/>
              <w:bottom w:val="single" w:sz="4" w:space="0" w:color="auto"/>
              <w:right w:val="single" w:sz="4" w:space="0" w:color="auto"/>
            </w:tcBorders>
          </w:tcPr>
          <w:p w14:paraId="06CE4066" w14:textId="0668F8F0" w:rsidR="00AB1F7E" w:rsidRPr="001A0EFD" w:rsidRDefault="00AB1F7E" w:rsidP="00AB1F7E">
            <w:pPr>
              <w:jc w:val="both"/>
              <w:rPr>
                <w:b/>
                <w:color w:val="000000"/>
              </w:rPr>
            </w:pPr>
            <w:r w:rsidRPr="001A0EFD">
              <w:rPr>
                <w:b/>
                <w:color w:val="000000"/>
                <w:sz w:val="18"/>
                <w:szCs w:val="18"/>
              </w:rPr>
              <w:t xml:space="preserve">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w:t>
            </w:r>
            <w:r w:rsidRPr="001A0EFD">
              <w:rPr>
                <w:b/>
                <w:color w:val="000000"/>
                <w:sz w:val="18"/>
                <w:szCs w:val="18"/>
              </w:rPr>
              <w:lastRenderedPageBreak/>
              <w:t>максимальное значение цены договора, ее обоснование</w:t>
            </w:r>
          </w:p>
        </w:tc>
        <w:tc>
          <w:tcPr>
            <w:tcW w:w="3334" w:type="pct"/>
            <w:tcBorders>
              <w:top w:val="single" w:sz="4" w:space="0" w:color="auto"/>
              <w:left w:val="single" w:sz="4" w:space="0" w:color="auto"/>
              <w:bottom w:val="single" w:sz="4" w:space="0" w:color="auto"/>
              <w:right w:val="single" w:sz="4" w:space="0" w:color="auto"/>
            </w:tcBorders>
          </w:tcPr>
          <w:p w14:paraId="1554173E" w14:textId="189AAC3C" w:rsidR="00AB1F7E" w:rsidRPr="009315E3" w:rsidRDefault="003932CA" w:rsidP="00AB1F7E">
            <w:pPr>
              <w:keepNext/>
              <w:keepLines/>
              <w:ind w:firstLine="318"/>
              <w:jc w:val="both"/>
              <w:rPr>
                <w:b/>
                <w:bCs/>
                <w:color w:val="FF0000"/>
              </w:rPr>
            </w:pPr>
            <w:r>
              <w:rPr>
                <w:b/>
                <w:bCs/>
              </w:rPr>
              <w:lastRenderedPageBreak/>
              <w:t>3 908 000</w:t>
            </w:r>
            <w:r w:rsidR="0033791C" w:rsidRPr="0033791C">
              <w:rPr>
                <w:b/>
                <w:bCs/>
              </w:rPr>
              <w:t xml:space="preserve"> (</w:t>
            </w:r>
            <w:r w:rsidR="00FC62A5">
              <w:rPr>
                <w:b/>
                <w:bCs/>
              </w:rPr>
              <w:t xml:space="preserve">три миллиона </w:t>
            </w:r>
            <w:r>
              <w:rPr>
                <w:b/>
                <w:bCs/>
              </w:rPr>
              <w:t>девятьсот восемь тысяч</w:t>
            </w:r>
            <w:r w:rsidR="0033791C" w:rsidRPr="0033791C">
              <w:rPr>
                <w:b/>
                <w:bCs/>
              </w:rPr>
              <w:t>) рубл</w:t>
            </w:r>
            <w:r>
              <w:rPr>
                <w:b/>
                <w:bCs/>
              </w:rPr>
              <w:t>ей</w:t>
            </w:r>
            <w:r w:rsidR="0033791C" w:rsidRPr="0033791C">
              <w:rPr>
                <w:b/>
                <w:bCs/>
              </w:rPr>
              <w:t xml:space="preserve"> </w:t>
            </w:r>
            <w:r w:rsidR="00AD1F0B">
              <w:rPr>
                <w:b/>
                <w:bCs/>
              </w:rPr>
              <w:t>00</w:t>
            </w:r>
            <w:r w:rsidR="00FC62A5">
              <w:rPr>
                <w:b/>
                <w:bCs/>
              </w:rPr>
              <w:t xml:space="preserve"> копе</w:t>
            </w:r>
            <w:r w:rsidR="00AD1F0B">
              <w:rPr>
                <w:b/>
                <w:bCs/>
              </w:rPr>
              <w:t>ек</w:t>
            </w:r>
            <w:r w:rsidR="001D7E93" w:rsidRPr="008D3D47">
              <w:rPr>
                <w:b/>
                <w:bCs/>
              </w:rPr>
              <w:t>, в том числе НДС-20%.</w:t>
            </w:r>
          </w:p>
          <w:p w14:paraId="560C7579" w14:textId="633D9ACA" w:rsidR="00AB1F7E" w:rsidRPr="00A022A7" w:rsidRDefault="00AB1F7E" w:rsidP="005B0D19">
            <w:pPr>
              <w:jc w:val="both"/>
              <w:rPr>
                <w:color w:val="000000"/>
              </w:rPr>
            </w:pPr>
            <w:r w:rsidRPr="00A022A7">
              <w:rPr>
                <w:rFonts w:eastAsia="Calibri"/>
                <w:color w:val="000000"/>
              </w:rPr>
              <w:t xml:space="preserve">     Начальная (максимальная) цена договора сформирована в соответствии с </w:t>
            </w:r>
            <w:r w:rsidRPr="00A022A7">
              <w:rPr>
                <w:color w:val="000000"/>
              </w:rPr>
              <w:t>протоколом формирования начальной (максимальной) цены договора (</w:t>
            </w:r>
            <w:r w:rsidR="005B0D19">
              <w:rPr>
                <w:color w:val="000000"/>
              </w:rPr>
              <w:t xml:space="preserve">Приложение № 2 </w:t>
            </w:r>
            <w:r w:rsidR="005B0D19" w:rsidRPr="00FD3C1F">
              <w:rPr>
                <w:color w:val="000000"/>
              </w:rPr>
              <w:t>к «ИНФОРМАЦИОННОЙ КАРТЕ»</w:t>
            </w:r>
            <w:r w:rsidRPr="00A022A7">
              <w:rPr>
                <w:color w:val="000000"/>
              </w:rPr>
              <w:t>).</w:t>
            </w:r>
          </w:p>
          <w:p w14:paraId="37037587" w14:textId="77777777" w:rsidR="00AB1F7E" w:rsidRPr="00A022A7" w:rsidRDefault="00AB1F7E" w:rsidP="00AB1F7E">
            <w:pPr>
              <w:tabs>
                <w:tab w:val="left" w:pos="851"/>
              </w:tabs>
              <w:ind w:firstLine="709"/>
              <w:jc w:val="both"/>
              <w:rPr>
                <w:b/>
              </w:rPr>
            </w:pPr>
          </w:p>
          <w:p w14:paraId="5CA49EBC" w14:textId="77777777" w:rsidR="00670A41" w:rsidRDefault="00AB1F7E" w:rsidP="00AB1F7E">
            <w:pPr>
              <w:tabs>
                <w:tab w:val="left" w:pos="851"/>
              </w:tabs>
              <w:ind w:firstLine="324"/>
              <w:jc w:val="both"/>
              <w:rPr>
                <w:bCs/>
                <w:iCs/>
              </w:rPr>
            </w:pPr>
            <w:r w:rsidRPr="00A022A7">
              <w:rPr>
                <w:b/>
                <w:iCs/>
              </w:rPr>
              <w:t>Финансовое обеспечение закупки:</w:t>
            </w:r>
            <w:r w:rsidRPr="00A022A7">
              <w:rPr>
                <w:bCs/>
                <w:iCs/>
              </w:rPr>
              <w:t xml:space="preserve"> </w:t>
            </w:r>
          </w:p>
          <w:p w14:paraId="1AC09C54" w14:textId="284FFC82" w:rsidR="00AB1F7E" w:rsidRDefault="00AB1F7E" w:rsidP="00AB1F7E">
            <w:pPr>
              <w:tabs>
                <w:tab w:val="left" w:pos="851"/>
              </w:tabs>
              <w:ind w:firstLine="324"/>
              <w:jc w:val="both"/>
            </w:pPr>
            <w:r w:rsidRPr="00A022A7">
              <w:lastRenderedPageBreak/>
              <w:t>средств</w:t>
            </w:r>
            <w:r w:rsidR="00670A41">
              <w:t>а</w:t>
            </w:r>
            <w:r w:rsidRPr="00A022A7">
              <w:t xml:space="preserve"> Автономной некоммерческой организации </w:t>
            </w:r>
            <w:r w:rsidR="00AF49D7" w:rsidRPr="00A022A7">
              <w:t>«Центр городского развития Мурманской области»,</w:t>
            </w:r>
            <w:r w:rsidRPr="00A022A7">
              <w:t xml:space="preserve"> предусмотренные на 2021 год.</w:t>
            </w:r>
          </w:p>
          <w:p w14:paraId="326A886D" w14:textId="77777777" w:rsidR="008B0227" w:rsidRPr="00A022A7" w:rsidRDefault="008B0227" w:rsidP="00AB1F7E">
            <w:pPr>
              <w:tabs>
                <w:tab w:val="left" w:pos="851"/>
              </w:tabs>
              <w:ind w:firstLine="324"/>
              <w:jc w:val="both"/>
            </w:pPr>
          </w:p>
          <w:p w14:paraId="5B2E4EDA" w14:textId="1A5DCC4F" w:rsidR="008B0227" w:rsidRDefault="00C94B2B" w:rsidP="008B0227">
            <w:pPr>
              <w:spacing w:line="276" w:lineRule="auto"/>
              <w:ind w:firstLine="320"/>
              <w:jc w:val="both"/>
            </w:pPr>
            <w:r>
              <w:rPr>
                <w:iCs/>
                <w:sz w:val="18"/>
                <w:szCs w:val="18"/>
              </w:rPr>
              <w:t>Начальная максимальная цена -</w:t>
            </w:r>
            <w:r w:rsidR="00FC62A5">
              <w:rPr>
                <w:iCs/>
                <w:sz w:val="18"/>
                <w:szCs w:val="18"/>
              </w:rPr>
              <w:t xml:space="preserve"> </w:t>
            </w:r>
            <w:r w:rsidR="00AD1F0B" w:rsidRPr="00AD1F0B">
              <w:rPr>
                <w:iCs/>
                <w:sz w:val="18"/>
                <w:szCs w:val="18"/>
              </w:rPr>
              <w:t>включает в себя все расходы, необходимые для надлежащего выполнения работ по Договору, учитывает в своем составе полный комплекс работ и затрат, необходимых для выполнения Договора, в том числе включает в себя прибыль Подрядчика</w:t>
            </w:r>
            <w:r w:rsidR="007C2A82">
              <w:rPr>
                <w:iCs/>
                <w:sz w:val="18"/>
                <w:szCs w:val="18"/>
              </w:rPr>
              <w:t>.</w:t>
            </w:r>
          </w:p>
          <w:p w14:paraId="20C53CF2" w14:textId="28B8F8D2" w:rsidR="00AB1F7E" w:rsidRPr="008B0227" w:rsidRDefault="00AB1F7E" w:rsidP="008B0227">
            <w:pPr>
              <w:spacing w:line="276" w:lineRule="auto"/>
              <w:ind w:firstLine="320"/>
              <w:jc w:val="both"/>
            </w:pPr>
            <w:r w:rsidRPr="00A022A7">
              <w:t>Валюта конкурса: Российский рубль.</w:t>
            </w:r>
          </w:p>
        </w:tc>
      </w:tr>
      <w:tr w:rsidR="00AB1F7E" w:rsidRPr="001A0EFD" w14:paraId="15F0115C"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4F1695DA" w14:textId="50C32B55" w:rsidR="00AB1F7E" w:rsidRPr="001A0EFD" w:rsidRDefault="00CD5978" w:rsidP="00AB1F7E">
            <w:pPr>
              <w:pStyle w:val="a9"/>
              <w:widowControl w:val="0"/>
              <w:tabs>
                <w:tab w:val="left" w:pos="110"/>
              </w:tabs>
              <w:spacing w:after="0"/>
              <w:jc w:val="center"/>
              <w:rPr>
                <w:b/>
                <w:sz w:val="20"/>
                <w:lang w:val="ru-RU" w:eastAsia="en-US"/>
              </w:rPr>
            </w:pPr>
            <w:r>
              <w:rPr>
                <w:b/>
                <w:sz w:val="20"/>
                <w:lang w:val="ru-RU" w:eastAsia="en-US"/>
              </w:rPr>
              <w:lastRenderedPageBreak/>
              <w:t>7</w:t>
            </w:r>
          </w:p>
        </w:tc>
        <w:tc>
          <w:tcPr>
            <w:tcW w:w="1326" w:type="pct"/>
            <w:tcBorders>
              <w:top w:val="single" w:sz="4" w:space="0" w:color="auto"/>
              <w:left w:val="single" w:sz="4" w:space="0" w:color="auto"/>
              <w:bottom w:val="single" w:sz="4" w:space="0" w:color="auto"/>
              <w:right w:val="single" w:sz="4" w:space="0" w:color="auto"/>
            </w:tcBorders>
          </w:tcPr>
          <w:p w14:paraId="307FBB51" w14:textId="69A4C1A1" w:rsidR="00AB1F7E" w:rsidRPr="001A0EFD" w:rsidRDefault="00AB1F7E" w:rsidP="00AB1F7E">
            <w:pPr>
              <w:jc w:val="both"/>
              <w:rPr>
                <w:b/>
              </w:rPr>
            </w:pPr>
            <w:r w:rsidRPr="001A0EFD">
              <w:rPr>
                <w:b/>
                <w:sz w:val="18"/>
                <w:szCs w:val="18"/>
              </w:rPr>
              <w:t>Порядок и сроки подачи заявок на участие в закупке, порядок оценки и сопоставления заявок с указанием критериев оценки (при необходимости) и подведения итогов закупки;</w:t>
            </w:r>
          </w:p>
        </w:tc>
        <w:tc>
          <w:tcPr>
            <w:tcW w:w="3334" w:type="pct"/>
            <w:tcBorders>
              <w:top w:val="single" w:sz="4" w:space="0" w:color="auto"/>
              <w:left w:val="single" w:sz="4" w:space="0" w:color="auto"/>
              <w:bottom w:val="single" w:sz="4" w:space="0" w:color="auto"/>
              <w:right w:val="single" w:sz="4" w:space="0" w:color="auto"/>
            </w:tcBorders>
          </w:tcPr>
          <w:p w14:paraId="55CDCB6B" w14:textId="77777777" w:rsidR="00CD5978" w:rsidRPr="004B770B" w:rsidRDefault="00CD5978" w:rsidP="00CD5978">
            <w:pPr>
              <w:keepNext/>
              <w:keepLines/>
              <w:ind w:firstLine="318"/>
              <w:jc w:val="both"/>
              <w:rPr>
                <w:b/>
              </w:rPr>
            </w:pPr>
            <w:r w:rsidRPr="004B770B">
              <w:rPr>
                <w:b/>
              </w:rPr>
              <w:t xml:space="preserve">Порядок подачи заявок на участие в конкурсе: </w:t>
            </w:r>
          </w:p>
          <w:p w14:paraId="5301B2F1"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7.1. Заявка на участие в конкурсе в электронной форме должна содержать сведения и документы, предусмотренные пунктом 13 Раздела 1 «Информационной карты» настоящей документации:</w:t>
            </w:r>
          </w:p>
          <w:p w14:paraId="033AB70C"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7.2. Оператор электронной площадки присваивает каждой заявке порядковый номер и обеспечивает направление Заказчику всех заявок, поданных на участие в таком конкурсе в соответствии с регламентом работы соответствующей электронной площадки.</w:t>
            </w:r>
          </w:p>
          <w:p w14:paraId="7E8D059F"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7.3. По окончании срока подачи заявок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w:t>
            </w:r>
          </w:p>
          <w:p w14:paraId="031DA2CC"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7.4. Результаты рассмотрения заявок Комиссией фиксируются в протоколе этапа конкурентной закупки, размещаемом на электронной площадке в срок не позднее чем через 3 (три) рабочих дня со дня подписания и содержащем:</w:t>
            </w:r>
          </w:p>
          <w:p w14:paraId="22FB243C"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сведения, установленные регламентом работы на электронной площадке;</w:t>
            </w:r>
          </w:p>
          <w:p w14:paraId="17A9C727"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решение Комиссии о признании заявок соответствующими либо несоответствующими установленным требованиям;</w:t>
            </w:r>
          </w:p>
          <w:p w14:paraId="6749D3DF"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основания отклонения каждой заявки на участие в закупке с указанием положений документации (извещения), которым не соответствует такая заявка.</w:t>
            </w:r>
          </w:p>
          <w:p w14:paraId="1651EE67"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7.5. В случае,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не осуществляет оценку такой заявки и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60339778"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7.6. Для определения победителя закупки Комиссия в течение 2 (двух) рабочих дней осуществляет оценку заявок, которые не были отклонены при рассмотрении.</w:t>
            </w:r>
          </w:p>
          <w:p w14:paraId="3646BD52"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 xml:space="preserve">7.7. Оценка заявок осуществляется в случае, если две и более заявки были признаны Комиссией соответствующими требованиям извещения (документации) о закупке. </w:t>
            </w:r>
          </w:p>
          <w:p w14:paraId="52D9CDC0"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7.8. В целях оценки заявок и определения победителя в отношении каждой заявки Комиссия:</w:t>
            </w:r>
          </w:p>
          <w:p w14:paraId="08B72C39"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1) определяет соответствующее количество баллов по каждому критерию, предусмотренному документацией о закупке. Комиссия не вправе применять критерии оценки заявок, не установленные документацией о закупке;</w:t>
            </w:r>
          </w:p>
          <w:p w14:paraId="762848A4"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2) суммирует баллы, присвоенные соответствующей заявке по всем критериям оценки с учетом значимости этих критериев, и определяет степень выгодности условий исполнения договора;</w:t>
            </w:r>
          </w:p>
          <w:p w14:paraId="0277B5CA"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3) присваивает каждой заявке порядковый номер с учетом следующих правил: заявке, содержащей лучшие условия исполнения договора, присваивается первый номер; далее номера присваиваются в порядке уменьшения степени выгодности условий исполнения договора.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14:paraId="4585C3C0"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 xml:space="preserve">4) выявляет победителя закупки: им признается участник закупки, заявке которого присвоен первый порядковый номер. </w:t>
            </w:r>
          </w:p>
          <w:p w14:paraId="37B36D87"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7.9. По результатам оценки заявок и определения победителя формируется итоговый протокол.</w:t>
            </w:r>
          </w:p>
          <w:p w14:paraId="797D972D"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 xml:space="preserve">7.10. Итоговый протокол размещается на электронной площадке и на Сайте не позднее чем через 3 (три) рабочих дня со дня подписания. Итоговый протокол содержит сведения, установленные регламентом электронной площадки,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 причины, </w:t>
            </w:r>
            <w:r w:rsidRPr="004B770B">
              <w:rPr>
                <w:rFonts w:ascii="Times New Roman" w:hAnsi="Times New Roman" w:cs="Times New Roman"/>
                <w:sz w:val="18"/>
                <w:szCs w:val="18"/>
              </w:rPr>
              <w:lastRenderedPageBreak/>
              <w:t>по которым закупка признана несостоявшейся, в случае признания ее таковой.</w:t>
            </w:r>
          </w:p>
          <w:p w14:paraId="621D8FF5" w14:textId="77777777" w:rsidR="00CD5978" w:rsidRPr="004B770B" w:rsidRDefault="00CD5978" w:rsidP="00CD5978">
            <w:pPr>
              <w:ind w:firstLine="318"/>
              <w:jc w:val="both"/>
            </w:pPr>
          </w:p>
          <w:p w14:paraId="23289886" w14:textId="77777777" w:rsidR="00CD5978" w:rsidRPr="004B770B" w:rsidRDefault="00CD5978" w:rsidP="00CD5978">
            <w:pPr>
              <w:ind w:firstLine="318"/>
              <w:jc w:val="both"/>
            </w:pPr>
            <w:r w:rsidRPr="004B770B">
              <w:rPr>
                <w:b/>
              </w:rPr>
              <w:t>Дата начала срока подачи заявок на участие в конкурсе:</w:t>
            </w:r>
            <w:r w:rsidRPr="004B770B">
              <w:t xml:space="preserve"> </w:t>
            </w:r>
          </w:p>
          <w:p w14:paraId="67702372" w14:textId="0D8A6D57" w:rsidR="00CD5978" w:rsidRPr="004B770B" w:rsidRDefault="00CD5978" w:rsidP="00CD5978">
            <w:pPr>
              <w:ind w:firstLine="318"/>
              <w:jc w:val="both"/>
              <w:rPr>
                <w:b/>
                <w:bCs/>
                <w:u w:val="single"/>
              </w:rPr>
            </w:pPr>
            <w:r w:rsidRPr="004B770B">
              <w:t xml:space="preserve">с момента размещения извещения и документации на сайте оператора электронной площадки </w:t>
            </w:r>
            <w:r w:rsidRPr="004B770B">
              <w:rPr>
                <w:b/>
                <w:bCs/>
                <w:u w:val="single"/>
              </w:rPr>
              <w:t>«</w:t>
            </w:r>
            <w:r w:rsidR="000F71FE">
              <w:rPr>
                <w:b/>
                <w:bCs/>
                <w:u w:val="single"/>
              </w:rPr>
              <w:t>8</w:t>
            </w:r>
            <w:r w:rsidRPr="004B770B">
              <w:rPr>
                <w:b/>
                <w:bCs/>
                <w:u w:val="single"/>
              </w:rPr>
              <w:t xml:space="preserve">» </w:t>
            </w:r>
            <w:r w:rsidR="009F3CC3">
              <w:rPr>
                <w:b/>
                <w:bCs/>
                <w:u w:val="single"/>
              </w:rPr>
              <w:t>декабря</w:t>
            </w:r>
            <w:r w:rsidRPr="004B770B">
              <w:rPr>
                <w:b/>
                <w:bCs/>
                <w:u w:val="single"/>
              </w:rPr>
              <w:t xml:space="preserve"> 2021 года.</w:t>
            </w:r>
          </w:p>
          <w:p w14:paraId="540CB34A" w14:textId="77777777" w:rsidR="00CD5978" w:rsidRPr="004B770B" w:rsidRDefault="00CD5978" w:rsidP="00CD5978">
            <w:pPr>
              <w:ind w:firstLine="318"/>
              <w:jc w:val="both"/>
              <w:rPr>
                <w:b/>
                <w:bCs/>
                <w:u w:val="single"/>
              </w:rPr>
            </w:pPr>
          </w:p>
          <w:p w14:paraId="3D28E58A" w14:textId="77777777" w:rsidR="00F56DB1" w:rsidRPr="00C55491" w:rsidRDefault="00F56DB1" w:rsidP="00F56DB1">
            <w:pPr>
              <w:suppressAutoHyphens/>
              <w:ind w:firstLine="318"/>
              <w:jc w:val="both"/>
              <w:rPr>
                <w:b/>
                <w:highlight w:val="yellow"/>
              </w:rPr>
            </w:pPr>
            <w:r w:rsidRPr="00C55491">
              <w:rPr>
                <w:b/>
                <w:highlight w:val="yellow"/>
              </w:rPr>
              <w:t>Дата и время окончания срока подачи заявок на участие в конкурсе:</w:t>
            </w:r>
          </w:p>
          <w:p w14:paraId="64FAC1D0" w14:textId="5DA15A53" w:rsidR="00F56DB1" w:rsidRPr="00C55491" w:rsidRDefault="00F56DB1" w:rsidP="00F56DB1">
            <w:pPr>
              <w:suppressAutoHyphens/>
              <w:ind w:firstLine="318"/>
              <w:jc w:val="both"/>
              <w:rPr>
                <w:b/>
                <w:highlight w:val="yellow"/>
                <w:u w:val="single"/>
              </w:rPr>
            </w:pPr>
            <w:r w:rsidRPr="00C55491">
              <w:rPr>
                <w:b/>
                <w:highlight w:val="yellow"/>
              </w:rPr>
              <w:t xml:space="preserve"> </w:t>
            </w:r>
            <w:r w:rsidRPr="00C55491">
              <w:rPr>
                <w:b/>
                <w:highlight w:val="yellow"/>
                <w:u w:val="single"/>
              </w:rPr>
              <w:t>«</w:t>
            </w:r>
            <w:r w:rsidR="00C55491" w:rsidRPr="00C55491">
              <w:rPr>
                <w:b/>
                <w:highlight w:val="yellow"/>
                <w:u w:val="single"/>
              </w:rPr>
              <w:t>21</w:t>
            </w:r>
            <w:r w:rsidRPr="00C55491">
              <w:rPr>
                <w:b/>
                <w:highlight w:val="yellow"/>
                <w:u w:val="single"/>
              </w:rPr>
              <w:t xml:space="preserve">» </w:t>
            </w:r>
            <w:r w:rsidR="00C94B2B" w:rsidRPr="00C55491">
              <w:rPr>
                <w:b/>
                <w:bCs/>
                <w:highlight w:val="yellow"/>
                <w:u w:val="single"/>
              </w:rPr>
              <w:t>декабря</w:t>
            </w:r>
            <w:r w:rsidR="002C36A0" w:rsidRPr="00C55491">
              <w:rPr>
                <w:b/>
                <w:bCs/>
                <w:highlight w:val="yellow"/>
                <w:u w:val="single"/>
              </w:rPr>
              <w:t xml:space="preserve"> </w:t>
            </w:r>
            <w:r w:rsidRPr="00C55491">
              <w:rPr>
                <w:b/>
                <w:highlight w:val="yellow"/>
                <w:u w:val="single"/>
              </w:rPr>
              <w:t>2021 года 08-00 (по мск).</w:t>
            </w:r>
          </w:p>
          <w:p w14:paraId="02EA2ADF" w14:textId="77777777" w:rsidR="00F56DB1" w:rsidRPr="00C55491" w:rsidRDefault="00F56DB1" w:rsidP="00F56DB1">
            <w:pPr>
              <w:suppressAutoHyphens/>
              <w:ind w:firstLine="318"/>
              <w:jc w:val="both"/>
              <w:rPr>
                <w:b/>
                <w:highlight w:val="yellow"/>
              </w:rPr>
            </w:pPr>
          </w:p>
          <w:p w14:paraId="6C7B6C79" w14:textId="77777777" w:rsidR="00F56DB1" w:rsidRPr="00C55491" w:rsidRDefault="00F56DB1" w:rsidP="00F56DB1">
            <w:pPr>
              <w:suppressAutoHyphens/>
              <w:ind w:firstLine="318"/>
              <w:jc w:val="both"/>
              <w:rPr>
                <w:b/>
                <w:highlight w:val="yellow"/>
              </w:rPr>
            </w:pPr>
            <w:r w:rsidRPr="00C55491">
              <w:rPr>
                <w:b/>
                <w:highlight w:val="yellow"/>
              </w:rPr>
              <w:t xml:space="preserve"> Дата начала и окончания срока рассмотрения заявок на участие в конкурсе:</w:t>
            </w:r>
          </w:p>
          <w:p w14:paraId="09542697" w14:textId="268EB823" w:rsidR="00AB1F7E" w:rsidRPr="00C55491" w:rsidRDefault="00F56DB1" w:rsidP="00F56DB1">
            <w:pPr>
              <w:keepNext/>
              <w:keepLines/>
              <w:ind w:firstLine="318"/>
              <w:jc w:val="both"/>
              <w:rPr>
                <w:b/>
                <w:highlight w:val="yellow"/>
                <w:u w:val="single"/>
              </w:rPr>
            </w:pPr>
            <w:r w:rsidRPr="00C55491">
              <w:rPr>
                <w:b/>
                <w:highlight w:val="yellow"/>
                <w:u w:val="single"/>
              </w:rPr>
              <w:t>с «</w:t>
            </w:r>
            <w:r w:rsidR="00C55491" w:rsidRPr="00C55491">
              <w:rPr>
                <w:b/>
                <w:highlight w:val="yellow"/>
                <w:u w:val="single"/>
              </w:rPr>
              <w:t>21</w:t>
            </w:r>
            <w:r w:rsidRPr="00C55491">
              <w:rPr>
                <w:b/>
                <w:highlight w:val="yellow"/>
                <w:u w:val="single"/>
              </w:rPr>
              <w:t xml:space="preserve">» </w:t>
            </w:r>
            <w:r w:rsidR="00C94B2B" w:rsidRPr="00C55491">
              <w:rPr>
                <w:b/>
                <w:bCs/>
                <w:highlight w:val="yellow"/>
                <w:u w:val="single"/>
              </w:rPr>
              <w:t xml:space="preserve">декабря </w:t>
            </w:r>
            <w:r w:rsidRPr="00C55491">
              <w:rPr>
                <w:b/>
                <w:highlight w:val="yellow"/>
                <w:u w:val="single"/>
              </w:rPr>
              <w:t>2021 г. по «</w:t>
            </w:r>
            <w:r w:rsidR="00C55491" w:rsidRPr="00C55491">
              <w:rPr>
                <w:b/>
                <w:highlight w:val="yellow"/>
                <w:u w:val="single"/>
              </w:rPr>
              <w:t>21</w:t>
            </w:r>
            <w:r w:rsidRPr="00C55491">
              <w:rPr>
                <w:b/>
                <w:highlight w:val="yellow"/>
                <w:u w:val="single"/>
              </w:rPr>
              <w:t xml:space="preserve">» </w:t>
            </w:r>
            <w:r w:rsidR="00980713" w:rsidRPr="00C55491">
              <w:rPr>
                <w:b/>
                <w:bCs/>
                <w:highlight w:val="yellow"/>
                <w:u w:val="single"/>
              </w:rPr>
              <w:t>декабря</w:t>
            </w:r>
            <w:r w:rsidR="00E325E6" w:rsidRPr="00C55491">
              <w:rPr>
                <w:b/>
                <w:bCs/>
                <w:highlight w:val="yellow"/>
                <w:u w:val="single"/>
              </w:rPr>
              <w:t xml:space="preserve"> </w:t>
            </w:r>
            <w:r w:rsidRPr="00C55491">
              <w:rPr>
                <w:b/>
                <w:highlight w:val="yellow"/>
                <w:u w:val="single"/>
              </w:rPr>
              <w:t>2021 г.</w:t>
            </w:r>
          </w:p>
          <w:p w14:paraId="70206435" w14:textId="77777777" w:rsidR="00F56DB1" w:rsidRPr="00C55491" w:rsidRDefault="00F56DB1" w:rsidP="00F56DB1">
            <w:pPr>
              <w:keepNext/>
              <w:keepLines/>
              <w:ind w:firstLine="318"/>
              <w:jc w:val="both"/>
              <w:rPr>
                <w:b/>
                <w:bCs/>
                <w:highlight w:val="yellow"/>
                <w:u w:val="single"/>
              </w:rPr>
            </w:pPr>
          </w:p>
          <w:p w14:paraId="7C59209B" w14:textId="77777777" w:rsidR="00F065DC" w:rsidRPr="00C55491" w:rsidRDefault="00F065DC" w:rsidP="00F065DC">
            <w:pPr>
              <w:keepNext/>
              <w:keepLines/>
              <w:ind w:firstLine="318"/>
              <w:jc w:val="both"/>
              <w:rPr>
                <w:highlight w:val="yellow"/>
              </w:rPr>
            </w:pPr>
            <w:r w:rsidRPr="00C55491">
              <w:rPr>
                <w:b/>
                <w:highlight w:val="yellow"/>
              </w:rPr>
              <w:t>Дата оценки заявок на участие в конкурсе, подведения итогов:</w:t>
            </w:r>
            <w:r w:rsidRPr="00C55491">
              <w:rPr>
                <w:highlight w:val="yellow"/>
              </w:rPr>
              <w:t xml:space="preserve"> </w:t>
            </w:r>
          </w:p>
          <w:p w14:paraId="0244CB88" w14:textId="7666F22D" w:rsidR="00F065DC" w:rsidRPr="00A022A7" w:rsidRDefault="00F065DC" w:rsidP="00F065DC">
            <w:pPr>
              <w:keepNext/>
              <w:keepLines/>
              <w:ind w:firstLine="318"/>
              <w:jc w:val="both"/>
              <w:rPr>
                <w:b/>
                <w:bCs/>
                <w:u w:val="single"/>
              </w:rPr>
            </w:pPr>
            <w:r w:rsidRPr="00C55491">
              <w:rPr>
                <w:b/>
                <w:bCs/>
                <w:highlight w:val="yellow"/>
                <w:u w:val="single"/>
              </w:rPr>
              <w:t>«</w:t>
            </w:r>
            <w:r w:rsidR="00C55491" w:rsidRPr="00C55491">
              <w:rPr>
                <w:b/>
                <w:bCs/>
                <w:highlight w:val="yellow"/>
                <w:u w:val="single"/>
              </w:rPr>
              <w:t>21</w:t>
            </w:r>
            <w:r w:rsidRPr="00C55491">
              <w:rPr>
                <w:b/>
                <w:bCs/>
                <w:highlight w:val="yellow"/>
                <w:u w:val="single"/>
              </w:rPr>
              <w:t xml:space="preserve">» </w:t>
            </w:r>
            <w:r w:rsidR="00C94B2B" w:rsidRPr="00C55491">
              <w:rPr>
                <w:b/>
                <w:bCs/>
                <w:highlight w:val="yellow"/>
                <w:u w:val="single"/>
              </w:rPr>
              <w:t xml:space="preserve">декабря </w:t>
            </w:r>
            <w:r w:rsidRPr="00C55491">
              <w:rPr>
                <w:b/>
                <w:bCs/>
                <w:highlight w:val="yellow"/>
                <w:u w:val="single"/>
              </w:rPr>
              <w:t>2021 года.</w:t>
            </w:r>
            <w:bookmarkStart w:id="0" w:name="_GoBack"/>
            <w:bookmarkEnd w:id="0"/>
          </w:p>
          <w:p w14:paraId="5D8D6F34" w14:textId="48734613" w:rsidR="00F065DC" w:rsidRPr="00AB1F7E" w:rsidRDefault="00F065DC" w:rsidP="00AB1F7E">
            <w:pPr>
              <w:keepNext/>
              <w:keepLines/>
              <w:ind w:firstLine="318"/>
              <w:jc w:val="both"/>
              <w:rPr>
                <w:b/>
                <w:bCs/>
                <w:u w:val="single"/>
              </w:rPr>
            </w:pPr>
          </w:p>
        </w:tc>
      </w:tr>
      <w:tr w:rsidR="00AB1F7E" w:rsidRPr="001A0EFD" w14:paraId="57041C74"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4B833886" w14:textId="3B0808C4" w:rsidR="00AB1F7E" w:rsidRPr="001A0EFD" w:rsidRDefault="00CD5978" w:rsidP="00AB1F7E">
            <w:pPr>
              <w:pStyle w:val="a9"/>
              <w:widowControl w:val="0"/>
              <w:tabs>
                <w:tab w:val="left" w:pos="110"/>
              </w:tabs>
              <w:spacing w:after="0"/>
              <w:jc w:val="center"/>
              <w:rPr>
                <w:b/>
                <w:sz w:val="20"/>
                <w:lang w:val="ru-RU" w:eastAsia="en-US"/>
              </w:rPr>
            </w:pPr>
            <w:r>
              <w:rPr>
                <w:b/>
                <w:sz w:val="20"/>
                <w:lang w:val="ru-RU" w:eastAsia="en-US"/>
              </w:rPr>
              <w:lastRenderedPageBreak/>
              <w:t>8</w:t>
            </w:r>
          </w:p>
        </w:tc>
        <w:tc>
          <w:tcPr>
            <w:tcW w:w="1326" w:type="pct"/>
            <w:tcBorders>
              <w:top w:val="single" w:sz="4" w:space="0" w:color="auto"/>
              <w:left w:val="single" w:sz="4" w:space="0" w:color="auto"/>
              <w:bottom w:val="single" w:sz="4" w:space="0" w:color="auto"/>
              <w:right w:val="single" w:sz="4" w:space="0" w:color="auto"/>
            </w:tcBorders>
          </w:tcPr>
          <w:p w14:paraId="041C37D6" w14:textId="3E11598A" w:rsidR="00AB1F7E" w:rsidRPr="001A0EFD" w:rsidRDefault="00AB1F7E" w:rsidP="00AB1F7E">
            <w:pPr>
              <w:jc w:val="both"/>
              <w:rPr>
                <w:b/>
              </w:rPr>
            </w:pPr>
            <w:r w:rsidRPr="001A0EFD">
              <w:rPr>
                <w:b/>
              </w:rPr>
              <w:t>Адрес электронной площадки с указанием наименования торговой секции, в которой осуществляется закупка</w:t>
            </w:r>
          </w:p>
        </w:tc>
        <w:tc>
          <w:tcPr>
            <w:tcW w:w="3334" w:type="pct"/>
            <w:tcBorders>
              <w:top w:val="single" w:sz="4" w:space="0" w:color="auto"/>
              <w:left w:val="single" w:sz="4" w:space="0" w:color="auto"/>
              <w:bottom w:val="single" w:sz="4" w:space="0" w:color="auto"/>
              <w:right w:val="single" w:sz="4" w:space="0" w:color="auto"/>
            </w:tcBorders>
          </w:tcPr>
          <w:p w14:paraId="55C669DC" w14:textId="79BE9AF2" w:rsidR="00AB1F7E" w:rsidRPr="004C533F" w:rsidRDefault="00CD5978" w:rsidP="00AB1F7E">
            <w:pPr>
              <w:autoSpaceDE w:val="0"/>
              <w:autoSpaceDN w:val="0"/>
              <w:adjustRightInd w:val="0"/>
              <w:ind w:firstLine="320"/>
              <w:jc w:val="both"/>
            </w:pPr>
            <w:r>
              <w:t>8</w:t>
            </w:r>
            <w:r w:rsidR="00D35B2C">
              <w:t xml:space="preserve">.1. </w:t>
            </w:r>
            <w:r w:rsidR="00AB1F7E">
              <w:t xml:space="preserve">Извещение о проведении </w:t>
            </w:r>
            <w:r w:rsidR="00D35B2C">
              <w:t>конкурса</w:t>
            </w:r>
            <w:r w:rsidR="00AB1F7E" w:rsidRPr="004C533F">
              <w:t xml:space="preserve"> </w:t>
            </w:r>
            <w:r w:rsidR="00D35B2C">
              <w:t xml:space="preserve">доступно </w:t>
            </w:r>
            <w:r w:rsidR="00AB1F7E" w:rsidRPr="004C533F">
              <w:t>на электронной торговой площадке оператора «РТС-тендер» https://www.rts-tender.ru (далее – ЭТП)</w:t>
            </w:r>
            <w:r w:rsidR="00AB1F7E">
              <w:t xml:space="preserve">, секция </w:t>
            </w:r>
            <w:r w:rsidR="00AB1F7E" w:rsidRPr="00011F84">
              <w:t>«Коммерческие закупки»</w:t>
            </w:r>
            <w:r w:rsidR="00AB1F7E">
              <w:t xml:space="preserve">, а также на Сайте Заказчика (далее – Сайт) </w:t>
            </w:r>
            <w:r w:rsidR="00AB1F7E" w:rsidRPr="00011F84">
              <w:t>https://mingrad.gov-murman.ru/</w:t>
            </w:r>
            <w:r w:rsidR="00AB1F7E" w:rsidRPr="004C533F">
              <w:t xml:space="preserve">. </w:t>
            </w:r>
          </w:p>
          <w:p w14:paraId="386A09BB" w14:textId="7F2BBCDE" w:rsidR="00AB1F7E" w:rsidRPr="001A0EFD" w:rsidRDefault="00AB1F7E" w:rsidP="00CD5978">
            <w:pPr>
              <w:autoSpaceDE w:val="0"/>
              <w:autoSpaceDN w:val="0"/>
              <w:adjustRightInd w:val="0"/>
              <w:jc w:val="both"/>
              <w:rPr>
                <w:b/>
                <w:bCs/>
              </w:rPr>
            </w:pPr>
            <w:r>
              <w:t xml:space="preserve">      </w:t>
            </w:r>
            <w:r w:rsidR="00CD5978">
              <w:t>8</w:t>
            </w:r>
            <w:r w:rsidR="00D35B2C">
              <w:t>.2.</w:t>
            </w:r>
            <w:r>
              <w:t xml:space="preserve"> Извещение о проведении </w:t>
            </w:r>
            <w:r w:rsidR="00D35B2C">
              <w:t>конкурса</w:t>
            </w:r>
            <w:r w:rsidRPr="004C533F">
              <w:t xml:space="preserve"> доступн</w:t>
            </w:r>
            <w:r>
              <w:t>о</w:t>
            </w:r>
            <w:r w:rsidRPr="004C533F">
              <w:t xml:space="preserve"> для ознакомления на ЭТП </w:t>
            </w:r>
            <w:r>
              <w:t>и на Сайте</w:t>
            </w:r>
            <w:r w:rsidRPr="004C533F">
              <w:t xml:space="preserve"> без взимания платы с момента ее опубликования без ограничений.</w:t>
            </w:r>
          </w:p>
        </w:tc>
      </w:tr>
    </w:tbl>
    <w:p w14:paraId="473D2B35" w14:textId="77777777" w:rsidR="009E37FE" w:rsidRPr="004935C1" w:rsidRDefault="009E37FE"/>
    <w:p w14:paraId="7B48E84D" w14:textId="4297B47B" w:rsidR="00AB1F7E" w:rsidRDefault="00AB1F7E"/>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695"/>
      </w:tblGrid>
      <w:tr w:rsidR="00AB1F7E" w14:paraId="381080AD" w14:textId="77777777" w:rsidTr="00AB1F7E">
        <w:tc>
          <w:tcPr>
            <w:tcW w:w="7650" w:type="dxa"/>
          </w:tcPr>
          <w:p w14:paraId="7D0397FE" w14:textId="77777777" w:rsidR="00AB1F7E" w:rsidRPr="001A0EFD" w:rsidRDefault="00AB1F7E" w:rsidP="00AB1F7E">
            <w:pPr>
              <w:rPr>
                <w:b/>
                <w:bCs/>
                <w:sz w:val="24"/>
                <w:szCs w:val="24"/>
              </w:rPr>
            </w:pPr>
          </w:p>
          <w:p w14:paraId="0DEAD35A" w14:textId="77777777" w:rsidR="00AB1F7E" w:rsidRPr="001A0EFD" w:rsidRDefault="00AB1F7E" w:rsidP="00AB1F7E">
            <w:pPr>
              <w:rPr>
                <w:b/>
                <w:bCs/>
                <w:sz w:val="24"/>
                <w:szCs w:val="24"/>
              </w:rPr>
            </w:pPr>
            <w:r w:rsidRPr="001A0EFD">
              <w:rPr>
                <w:b/>
                <w:bCs/>
                <w:sz w:val="24"/>
                <w:szCs w:val="24"/>
              </w:rPr>
              <w:t>И.о. директора</w:t>
            </w:r>
          </w:p>
          <w:p w14:paraId="57A1DF61" w14:textId="04BAE2B7" w:rsidR="00AB1F7E" w:rsidRDefault="00AB1F7E" w:rsidP="00AB1F7E">
            <w:r w:rsidRPr="001A0EFD">
              <w:rPr>
                <w:b/>
                <w:bCs/>
                <w:sz w:val="24"/>
                <w:szCs w:val="24"/>
              </w:rPr>
              <w:t>АНО «Центр городского развития Мурманской области»</w:t>
            </w:r>
            <w:r>
              <w:rPr>
                <w:b/>
                <w:bCs/>
                <w:sz w:val="24"/>
                <w:szCs w:val="24"/>
              </w:rPr>
              <w:t xml:space="preserve">                                                             </w:t>
            </w:r>
          </w:p>
        </w:tc>
        <w:tc>
          <w:tcPr>
            <w:tcW w:w="1695" w:type="dxa"/>
          </w:tcPr>
          <w:p w14:paraId="109830BE" w14:textId="77777777" w:rsidR="00AB1F7E" w:rsidRPr="001A0EFD" w:rsidRDefault="00AB1F7E" w:rsidP="00AB1F7E">
            <w:pPr>
              <w:rPr>
                <w:b/>
                <w:bCs/>
                <w:i/>
                <w:iCs/>
                <w:sz w:val="24"/>
                <w:szCs w:val="24"/>
              </w:rPr>
            </w:pPr>
          </w:p>
          <w:p w14:paraId="35D66E09" w14:textId="77777777" w:rsidR="00AB1F7E" w:rsidRDefault="00AB1F7E" w:rsidP="00AB1F7E">
            <w:pPr>
              <w:rPr>
                <w:b/>
                <w:bCs/>
                <w:sz w:val="24"/>
                <w:szCs w:val="24"/>
              </w:rPr>
            </w:pPr>
          </w:p>
          <w:p w14:paraId="7803779C" w14:textId="14204A7E" w:rsidR="00AB1F7E" w:rsidRDefault="00AB1F7E" w:rsidP="00AB1F7E">
            <w:r>
              <w:rPr>
                <w:b/>
                <w:bCs/>
                <w:sz w:val="24"/>
                <w:szCs w:val="24"/>
              </w:rPr>
              <w:t>Коптев М.С.</w:t>
            </w:r>
          </w:p>
        </w:tc>
      </w:tr>
    </w:tbl>
    <w:p w14:paraId="50F3B67D" w14:textId="77777777" w:rsidR="00AB1F7E" w:rsidRPr="004935C1" w:rsidRDefault="00AB1F7E"/>
    <w:sectPr w:rsidR="00AB1F7E" w:rsidRPr="004935C1" w:rsidSect="008F50DC">
      <w:pgSz w:w="11906" w:h="16838"/>
      <w:pgMar w:top="1134" w:right="850"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594D2" w14:textId="77777777" w:rsidR="003658B3" w:rsidRDefault="003658B3" w:rsidP="002653E7">
      <w:r>
        <w:separator/>
      </w:r>
    </w:p>
  </w:endnote>
  <w:endnote w:type="continuationSeparator" w:id="0">
    <w:p w14:paraId="2026858B" w14:textId="77777777" w:rsidR="003658B3" w:rsidRDefault="003658B3" w:rsidP="002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9BC04" w14:textId="77777777" w:rsidR="003658B3" w:rsidRDefault="003658B3" w:rsidP="002653E7">
      <w:r>
        <w:separator/>
      </w:r>
    </w:p>
  </w:footnote>
  <w:footnote w:type="continuationSeparator" w:id="0">
    <w:p w14:paraId="252FEC1E" w14:textId="77777777" w:rsidR="003658B3" w:rsidRDefault="003658B3" w:rsidP="00265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228"/>
    <w:rsid w:val="000157B5"/>
    <w:rsid w:val="00024573"/>
    <w:rsid w:val="00047C06"/>
    <w:rsid w:val="0005364C"/>
    <w:rsid w:val="00066987"/>
    <w:rsid w:val="00070F86"/>
    <w:rsid w:val="00080CE7"/>
    <w:rsid w:val="00081B77"/>
    <w:rsid w:val="00086531"/>
    <w:rsid w:val="00087688"/>
    <w:rsid w:val="00094375"/>
    <w:rsid w:val="0009640B"/>
    <w:rsid w:val="00097C85"/>
    <w:rsid w:val="000A2E6D"/>
    <w:rsid w:val="000C1282"/>
    <w:rsid w:val="000C7C98"/>
    <w:rsid w:val="000D04C6"/>
    <w:rsid w:val="000D3031"/>
    <w:rsid w:val="000E17B6"/>
    <w:rsid w:val="000F189A"/>
    <w:rsid w:val="000F71FE"/>
    <w:rsid w:val="00100701"/>
    <w:rsid w:val="00105B68"/>
    <w:rsid w:val="00123A70"/>
    <w:rsid w:val="00126A3F"/>
    <w:rsid w:val="00136037"/>
    <w:rsid w:val="00137F94"/>
    <w:rsid w:val="00140F4D"/>
    <w:rsid w:val="00143000"/>
    <w:rsid w:val="001448A1"/>
    <w:rsid w:val="00146076"/>
    <w:rsid w:val="00152741"/>
    <w:rsid w:val="0016017A"/>
    <w:rsid w:val="00161ED3"/>
    <w:rsid w:val="001652DC"/>
    <w:rsid w:val="00165762"/>
    <w:rsid w:val="0017300E"/>
    <w:rsid w:val="00173206"/>
    <w:rsid w:val="001800AF"/>
    <w:rsid w:val="00180415"/>
    <w:rsid w:val="0019057C"/>
    <w:rsid w:val="00192BD1"/>
    <w:rsid w:val="00194DE0"/>
    <w:rsid w:val="001A061F"/>
    <w:rsid w:val="001A0896"/>
    <w:rsid w:val="001A099C"/>
    <w:rsid w:val="001A0EFD"/>
    <w:rsid w:val="001A7D9F"/>
    <w:rsid w:val="001B78AF"/>
    <w:rsid w:val="001C2DA9"/>
    <w:rsid w:val="001C5BD0"/>
    <w:rsid w:val="001C778A"/>
    <w:rsid w:val="001D1C3D"/>
    <w:rsid w:val="001D675C"/>
    <w:rsid w:val="001D7E93"/>
    <w:rsid w:val="001E453D"/>
    <w:rsid w:val="001F5747"/>
    <w:rsid w:val="00211491"/>
    <w:rsid w:val="00213E40"/>
    <w:rsid w:val="002142D8"/>
    <w:rsid w:val="00214B2D"/>
    <w:rsid w:val="002150B5"/>
    <w:rsid w:val="00225397"/>
    <w:rsid w:val="00242FD3"/>
    <w:rsid w:val="00243797"/>
    <w:rsid w:val="00247F5E"/>
    <w:rsid w:val="00253D5A"/>
    <w:rsid w:val="00256C34"/>
    <w:rsid w:val="002653E7"/>
    <w:rsid w:val="002726CB"/>
    <w:rsid w:val="0027692D"/>
    <w:rsid w:val="00284E8B"/>
    <w:rsid w:val="0029084D"/>
    <w:rsid w:val="0029172A"/>
    <w:rsid w:val="00292F3E"/>
    <w:rsid w:val="002A1423"/>
    <w:rsid w:val="002A3178"/>
    <w:rsid w:val="002B03CD"/>
    <w:rsid w:val="002B0609"/>
    <w:rsid w:val="002C2244"/>
    <w:rsid w:val="002C36A0"/>
    <w:rsid w:val="002D1E9A"/>
    <w:rsid w:val="002F0CAB"/>
    <w:rsid w:val="002F14C1"/>
    <w:rsid w:val="002F6483"/>
    <w:rsid w:val="00304EF8"/>
    <w:rsid w:val="00321E60"/>
    <w:rsid w:val="00330F07"/>
    <w:rsid w:val="0033791C"/>
    <w:rsid w:val="003460A5"/>
    <w:rsid w:val="003553E9"/>
    <w:rsid w:val="00361C52"/>
    <w:rsid w:val="003658B3"/>
    <w:rsid w:val="00380068"/>
    <w:rsid w:val="003861F5"/>
    <w:rsid w:val="0039272B"/>
    <w:rsid w:val="003932CA"/>
    <w:rsid w:val="003A32A4"/>
    <w:rsid w:val="003B7870"/>
    <w:rsid w:val="003C156A"/>
    <w:rsid w:val="003C1B0D"/>
    <w:rsid w:val="003E148F"/>
    <w:rsid w:val="003E2401"/>
    <w:rsid w:val="003E2624"/>
    <w:rsid w:val="003E717C"/>
    <w:rsid w:val="003E7B2E"/>
    <w:rsid w:val="003F0E93"/>
    <w:rsid w:val="003F156E"/>
    <w:rsid w:val="0040611C"/>
    <w:rsid w:val="00420C95"/>
    <w:rsid w:val="0042400F"/>
    <w:rsid w:val="004277ED"/>
    <w:rsid w:val="00435951"/>
    <w:rsid w:val="00437E82"/>
    <w:rsid w:val="004415AB"/>
    <w:rsid w:val="00442068"/>
    <w:rsid w:val="00456F00"/>
    <w:rsid w:val="00462A98"/>
    <w:rsid w:val="00462E32"/>
    <w:rsid w:val="00470249"/>
    <w:rsid w:val="00473859"/>
    <w:rsid w:val="0047635A"/>
    <w:rsid w:val="0048014E"/>
    <w:rsid w:val="0048490A"/>
    <w:rsid w:val="00490883"/>
    <w:rsid w:val="004935C1"/>
    <w:rsid w:val="00493787"/>
    <w:rsid w:val="004A5379"/>
    <w:rsid w:val="004A6F4C"/>
    <w:rsid w:val="004A719D"/>
    <w:rsid w:val="004B3A01"/>
    <w:rsid w:val="004B57A8"/>
    <w:rsid w:val="004B5D75"/>
    <w:rsid w:val="004C17C7"/>
    <w:rsid w:val="004C4A99"/>
    <w:rsid w:val="004C512E"/>
    <w:rsid w:val="004E199F"/>
    <w:rsid w:val="004E5998"/>
    <w:rsid w:val="00500125"/>
    <w:rsid w:val="00526CE5"/>
    <w:rsid w:val="00531151"/>
    <w:rsid w:val="0053398E"/>
    <w:rsid w:val="00543705"/>
    <w:rsid w:val="00561BCB"/>
    <w:rsid w:val="005631C0"/>
    <w:rsid w:val="00563CFC"/>
    <w:rsid w:val="00571A0E"/>
    <w:rsid w:val="0057537C"/>
    <w:rsid w:val="00580126"/>
    <w:rsid w:val="005847E4"/>
    <w:rsid w:val="00590C15"/>
    <w:rsid w:val="005957F7"/>
    <w:rsid w:val="005A2F3C"/>
    <w:rsid w:val="005B0D19"/>
    <w:rsid w:val="005B57F8"/>
    <w:rsid w:val="005C2EBA"/>
    <w:rsid w:val="005C7257"/>
    <w:rsid w:val="005F0C49"/>
    <w:rsid w:val="005F488C"/>
    <w:rsid w:val="005F6961"/>
    <w:rsid w:val="005F6C91"/>
    <w:rsid w:val="005F7F77"/>
    <w:rsid w:val="00601E6D"/>
    <w:rsid w:val="006046E9"/>
    <w:rsid w:val="00604A6C"/>
    <w:rsid w:val="00614B74"/>
    <w:rsid w:val="00616CE0"/>
    <w:rsid w:val="00625634"/>
    <w:rsid w:val="006272E7"/>
    <w:rsid w:val="00632369"/>
    <w:rsid w:val="00632DC0"/>
    <w:rsid w:val="00645ED5"/>
    <w:rsid w:val="00660016"/>
    <w:rsid w:val="00670A41"/>
    <w:rsid w:val="00673619"/>
    <w:rsid w:val="006834CB"/>
    <w:rsid w:val="006929E8"/>
    <w:rsid w:val="00693422"/>
    <w:rsid w:val="006A0D64"/>
    <w:rsid w:val="006A12E2"/>
    <w:rsid w:val="006A4B4B"/>
    <w:rsid w:val="006A6312"/>
    <w:rsid w:val="006B15BA"/>
    <w:rsid w:val="006C0470"/>
    <w:rsid w:val="006C2BB4"/>
    <w:rsid w:val="006E15CA"/>
    <w:rsid w:val="006E2DCD"/>
    <w:rsid w:val="006F4906"/>
    <w:rsid w:val="006F67F1"/>
    <w:rsid w:val="0070308D"/>
    <w:rsid w:val="00707685"/>
    <w:rsid w:val="00710444"/>
    <w:rsid w:val="00716F26"/>
    <w:rsid w:val="00722824"/>
    <w:rsid w:val="007327B4"/>
    <w:rsid w:val="00742592"/>
    <w:rsid w:val="00761E05"/>
    <w:rsid w:val="007641E0"/>
    <w:rsid w:val="007715EF"/>
    <w:rsid w:val="00784655"/>
    <w:rsid w:val="00790BBD"/>
    <w:rsid w:val="00793298"/>
    <w:rsid w:val="007946D9"/>
    <w:rsid w:val="0079593B"/>
    <w:rsid w:val="007A36C7"/>
    <w:rsid w:val="007A495F"/>
    <w:rsid w:val="007A7B73"/>
    <w:rsid w:val="007C2A82"/>
    <w:rsid w:val="007C3917"/>
    <w:rsid w:val="007C5FFD"/>
    <w:rsid w:val="007D1E24"/>
    <w:rsid w:val="007D4E8F"/>
    <w:rsid w:val="007D6FD6"/>
    <w:rsid w:val="007E493C"/>
    <w:rsid w:val="007E545F"/>
    <w:rsid w:val="007E5B40"/>
    <w:rsid w:val="007F2A6E"/>
    <w:rsid w:val="0081437E"/>
    <w:rsid w:val="00816ECA"/>
    <w:rsid w:val="00817492"/>
    <w:rsid w:val="0082570E"/>
    <w:rsid w:val="00831412"/>
    <w:rsid w:val="00833872"/>
    <w:rsid w:val="00833A09"/>
    <w:rsid w:val="00836455"/>
    <w:rsid w:val="00850B6A"/>
    <w:rsid w:val="0086155E"/>
    <w:rsid w:val="0086178B"/>
    <w:rsid w:val="00862D8B"/>
    <w:rsid w:val="00865856"/>
    <w:rsid w:val="00866D9C"/>
    <w:rsid w:val="00872BB7"/>
    <w:rsid w:val="0088681B"/>
    <w:rsid w:val="00890046"/>
    <w:rsid w:val="008A09EE"/>
    <w:rsid w:val="008A3725"/>
    <w:rsid w:val="008A3AFF"/>
    <w:rsid w:val="008B0227"/>
    <w:rsid w:val="008B37F8"/>
    <w:rsid w:val="008C26AD"/>
    <w:rsid w:val="008C60B8"/>
    <w:rsid w:val="008D3D47"/>
    <w:rsid w:val="008F13FE"/>
    <w:rsid w:val="008F1CA9"/>
    <w:rsid w:val="008F4E71"/>
    <w:rsid w:val="008F50DC"/>
    <w:rsid w:val="0090341C"/>
    <w:rsid w:val="00912010"/>
    <w:rsid w:val="00912430"/>
    <w:rsid w:val="0092169F"/>
    <w:rsid w:val="009315E3"/>
    <w:rsid w:val="009410D4"/>
    <w:rsid w:val="0094261B"/>
    <w:rsid w:val="00945F2B"/>
    <w:rsid w:val="00954FDE"/>
    <w:rsid w:val="00957485"/>
    <w:rsid w:val="0097372E"/>
    <w:rsid w:val="00980713"/>
    <w:rsid w:val="00983FEF"/>
    <w:rsid w:val="009A1EB3"/>
    <w:rsid w:val="009A6A3C"/>
    <w:rsid w:val="009B1917"/>
    <w:rsid w:val="009B1A10"/>
    <w:rsid w:val="009B3B16"/>
    <w:rsid w:val="009B4CE8"/>
    <w:rsid w:val="009C71FB"/>
    <w:rsid w:val="009D16FB"/>
    <w:rsid w:val="009D27D9"/>
    <w:rsid w:val="009D48CD"/>
    <w:rsid w:val="009E37FE"/>
    <w:rsid w:val="009F0DA5"/>
    <w:rsid w:val="009F2090"/>
    <w:rsid w:val="009F22F9"/>
    <w:rsid w:val="009F3CC3"/>
    <w:rsid w:val="009F5F41"/>
    <w:rsid w:val="00A029D5"/>
    <w:rsid w:val="00A039C6"/>
    <w:rsid w:val="00A127B2"/>
    <w:rsid w:val="00A27D8A"/>
    <w:rsid w:val="00A40B93"/>
    <w:rsid w:val="00A42276"/>
    <w:rsid w:val="00A5259C"/>
    <w:rsid w:val="00A54AFD"/>
    <w:rsid w:val="00A56DD3"/>
    <w:rsid w:val="00A65985"/>
    <w:rsid w:val="00A7034B"/>
    <w:rsid w:val="00A91017"/>
    <w:rsid w:val="00AB1F7E"/>
    <w:rsid w:val="00AB24A1"/>
    <w:rsid w:val="00AB290C"/>
    <w:rsid w:val="00AD12AD"/>
    <w:rsid w:val="00AD13C9"/>
    <w:rsid w:val="00AD1F0B"/>
    <w:rsid w:val="00AD5072"/>
    <w:rsid w:val="00AF00AB"/>
    <w:rsid w:val="00AF2969"/>
    <w:rsid w:val="00AF49D7"/>
    <w:rsid w:val="00B015A5"/>
    <w:rsid w:val="00B0360B"/>
    <w:rsid w:val="00B15A73"/>
    <w:rsid w:val="00B230CC"/>
    <w:rsid w:val="00B25DF3"/>
    <w:rsid w:val="00B34800"/>
    <w:rsid w:val="00B3503A"/>
    <w:rsid w:val="00B35F2E"/>
    <w:rsid w:val="00B3651C"/>
    <w:rsid w:val="00B43066"/>
    <w:rsid w:val="00B4350D"/>
    <w:rsid w:val="00B454D6"/>
    <w:rsid w:val="00B608D1"/>
    <w:rsid w:val="00B64DDC"/>
    <w:rsid w:val="00B711C1"/>
    <w:rsid w:val="00B74743"/>
    <w:rsid w:val="00B80DFB"/>
    <w:rsid w:val="00B80FA4"/>
    <w:rsid w:val="00B82802"/>
    <w:rsid w:val="00B92717"/>
    <w:rsid w:val="00BA4E09"/>
    <w:rsid w:val="00BA4F83"/>
    <w:rsid w:val="00BA52FA"/>
    <w:rsid w:val="00BB607C"/>
    <w:rsid w:val="00BC49E0"/>
    <w:rsid w:val="00BC5CF8"/>
    <w:rsid w:val="00BC7D68"/>
    <w:rsid w:val="00BD41C8"/>
    <w:rsid w:val="00BD5037"/>
    <w:rsid w:val="00BE26A5"/>
    <w:rsid w:val="00C00E1C"/>
    <w:rsid w:val="00C01767"/>
    <w:rsid w:val="00C04B72"/>
    <w:rsid w:val="00C07D11"/>
    <w:rsid w:val="00C15389"/>
    <w:rsid w:val="00C15541"/>
    <w:rsid w:val="00C26A9F"/>
    <w:rsid w:val="00C3611F"/>
    <w:rsid w:val="00C43CB4"/>
    <w:rsid w:val="00C44F24"/>
    <w:rsid w:val="00C45FD0"/>
    <w:rsid w:val="00C52F4C"/>
    <w:rsid w:val="00C55491"/>
    <w:rsid w:val="00C619AC"/>
    <w:rsid w:val="00C6663C"/>
    <w:rsid w:val="00C72353"/>
    <w:rsid w:val="00C72BC0"/>
    <w:rsid w:val="00C7587F"/>
    <w:rsid w:val="00C808CD"/>
    <w:rsid w:val="00C93CBE"/>
    <w:rsid w:val="00C94B2B"/>
    <w:rsid w:val="00CA12DE"/>
    <w:rsid w:val="00CA4A3E"/>
    <w:rsid w:val="00CA6EA2"/>
    <w:rsid w:val="00CB744E"/>
    <w:rsid w:val="00CD1DB0"/>
    <w:rsid w:val="00CD4394"/>
    <w:rsid w:val="00CD5978"/>
    <w:rsid w:val="00CE68CA"/>
    <w:rsid w:val="00CF2374"/>
    <w:rsid w:val="00CF2D59"/>
    <w:rsid w:val="00CF342F"/>
    <w:rsid w:val="00CF4F29"/>
    <w:rsid w:val="00CF61FE"/>
    <w:rsid w:val="00D0124E"/>
    <w:rsid w:val="00D03175"/>
    <w:rsid w:val="00D03E9D"/>
    <w:rsid w:val="00D2416C"/>
    <w:rsid w:val="00D25C46"/>
    <w:rsid w:val="00D35B2C"/>
    <w:rsid w:val="00D4626C"/>
    <w:rsid w:val="00D562E6"/>
    <w:rsid w:val="00D60BA7"/>
    <w:rsid w:val="00D720DE"/>
    <w:rsid w:val="00D76F0A"/>
    <w:rsid w:val="00D91BE1"/>
    <w:rsid w:val="00D9400E"/>
    <w:rsid w:val="00DA04F1"/>
    <w:rsid w:val="00DA1AF3"/>
    <w:rsid w:val="00DB053E"/>
    <w:rsid w:val="00DB1249"/>
    <w:rsid w:val="00DC0523"/>
    <w:rsid w:val="00DC5D44"/>
    <w:rsid w:val="00DC60D0"/>
    <w:rsid w:val="00DC71F9"/>
    <w:rsid w:val="00DD6A9F"/>
    <w:rsid w:val="00DE06CA"/>
    <w:rsid w:val="00E00EC0"/>
    <w:rsid w:val="00E15C9B"/>
    <w:rsid w:val="00E2636F"/>
    <w:rsid w:val="00E325E6"/>
    <w:rsid w:val="00E34A56"/>
    <w:rsid w:val="00E3778F"/>
    <w:rsid w:val="00E65AB8"/>
    <w:rsid w:val="00E66228"/>
    <w:rsid w:val="00E732EE"/>
    <w:rsid w:val="00E75896"/>
    <w:rsid w:val="00E76215"/>
    <w:rsid w:val="00E762B2"/>
    <w:rsid w:val="00E806E8"/>
    <w:rsid w:val="00E81A56"/>
    <w:rsid w:val="00E86037"/>
    <w:rsid w:val="00E915F4"/>
    <w:rsid w:val="00E97FE2"/>
    <w:rsid w:val="00EB2D9A"/>
    <w:rsid w:val="00EB3BEC"/>
    <w:rsid w:val="00EB4223"/>
    <w:rsid w:val="00EB59C3"/>
    <w:rsid w:val="00EB6AB2"/>
    <w:rsid w:val="00EC0476"/>
    <w:rsid w:val="00ED2A93"/>
    <w:rsid w:val="00EE7481"/>
    <w:rsid w:val="00F065DC"/>
    <w:rsid w:val="00F07126"/>
    <w:rsid w:val="00F12462"/>
    <w:rsid w:val="00F27F94"/>
    <w:rsid w:val="00F445F9"/>
    <w:rsid w:val="00F45343"/>
    <w:rsid w:val="00F51506"/>
    <w:rsid w:val="00F525BF"/>
    <w:rsid w:val="00F53AA0"/>
    <w:rsid w:val="00F55072"/>
    <w:rsid w:val="00F56DB1"/>
    <w:rsid w:val="00F60243"/>
    <w:rsid w:val="00F676C7"/>
    <w:rsid w:val="00F72A2C"/>
    <w:rsid w:val="00F75BC5"/>
    <w:rsid w:val="00F86A48"/>
    <w:rsid w:val="00F91820"/>
    <w:rsid w:val="00F91937"/>
    <w:rsid w:val="00FB49AD"/>
    <w:rsid w:val="00FB671E"/>
    <w:rsid w:val="00FC11F3"/>
    <w:rsid w:val="00FC62A5"/>
    <w:rsid w:val="00FD3468"/>
    <w:rsid w:val="00FD3F7A"/>
    <w:rsid w:val="00FD589D"/>
    <w:rsid w:val="00FD5B25"/>
    <w:rsid w:val="00FE0CA2"/>
    <w:rsid w:val="00FE715B"/>
    <w:rsid w:val="00FF1271"/>
    <w:rsid w:val="00FF33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3BF8"/>
  <w15:docId w15:val="{59A8CC22-2635-49AD-A85F-406F91366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BB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4FDE"/>
    <w:rPr>
      <w:color w:val="0000FF" w:themeColor="hyperlink"/>
      <w:u w:val="single"/>
    </w:rPr>
  </w:style>
  <w:style w:type="character" w:customStyle="1" w:styleId="FontStyle120">
    <w:name w:val="Font Style120"/>
    <w:uiPriority w:val="99"/>
    <w:rsid w:val="00F53AA0"/>
    <w:rPr>
      <w:rFonts w:ascii="Times New Roman" w:hAnsi="Times New Roman" w:cs="Times New Roman" w:hint="default"/>
      <w:sz w:val="24"/>
      <w:szCs w:val="24"/>
    </w:rPr>
  </w:style>
  <w:style w:type="paragraph" w:styleId="a4">
    <w:name w:val="Balloon Text"/>
    <w:basedOn w:val="a"/>
    <w:link w:val="a5"/>
    <w:uiPriority w:val="99"/>
    <w:semiHidden/>
    <w:unhideWhenUsed/>
    <w:rsid w:val="004935C1"/>
    <w:rPr>
      <w:rFonts w:ascii="Segoe UI" w:hAnsi="Segoe UI" w:cs="Segoe UI"/>
      <w:sz w:val="18"/>
      <w:szCs w:val="18"/>
    </w:rPr>
  </w:style>
  <w:style w:type="character" w:customStyle="1" w:styleId="a5">
    <w:name w:val="Текст выноски Знак"/>
    <w:basedOn w:val="a0"/>
    <w:link w:val="a4"/>
    <w:uiPriority w:val="99"/>
    <w:semiHidden/>
    <w:rsid w:val="004935C1"/>
    <w:rPr>
      <w:rFonts w:ascii="Segoe UI" w:eastAsia="Times New Roman" w:hAnsi="Segoe UI" w:cs="Segoe UI"/>
      <w:sz w:val="18"/>
      <w:szCs w:val="18"/>
      <w:lang w:eastAsia="ru-RU"/>
    </w:rPr>
  </w:style>
  <w:style w:type="character" w:customStyle="1" w:styleId="1">
    <w:name w:val="Неразрешенное упоминание1"/>
    <w:basedOn w:val="a0"/>
    <w:uiPriority w:val="99"/>
    <w:semiHidden/>
    <w:unhideWhenUsed/>
    <w:rsid w:val="007D4E8F"/>
    <w:rPr>
      <w:color w:val="605E5C"/>
      <w:shd w:val="clear" w:color="auto" w:fill="E1DFDD"/>
    </w:rPr>
  </w:style>
  <w:style w:type="paragraph" w:customStyle="1" w:styleId="Default">
    <w:name w:val="Default"/>
    <w:link w:val="Default0"/>
    <w:rsid w:val="00DB05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footnote text"/>
    <w:basedOn w:val="a"/>
    <w:link w:val="a7"/>
    <w:uiPriority w:val="99"/>
    <w:semiHidden/>
    <w:unhideWhenUsed/>
    <w:rsid w:val="00A42276"/>
    <w:rPr>
      <w:rFonts w:ascii="Arial Unicode MS" w:eastAsia="Arial Unicode MS" w:hAnsi="Arial Unicode MS" w:cs="Arial Unicode MS"/>
      <w:color w:val="000000"/>
    </w:rPr>
  </w:style>
  <w:style w:type="character" w:customStyle="1" w:styleId="a7">
    <w:name w:val="Текст сноски Знак"/>
    <w:basedOn w:val="a0"/>
    <w:link w:val="a6"/>
    <w:uiPriority w:val="99"/>
    <w:semiHidden/>
    <w:rsid w:val="00A42276"/>
    <w:rPr>
      <w:rFonts w:ascii="Arial Unicode MS" w:eastAsia="Arial Unicode MS" w:hAnsi="Arial Unicode MS" w:cs="Arial Unicode MS"/>
      <w:color w:val="000000"/>
      <w:sz w:val="20"/>
      <w:szCs w:val="20"/>
      <w:lang w:eastAsia="ru-RU"/>
    </w:rPr>
  </w:style>
  <w:style w:type="character" w:styleId="a8">
    <w:name w:val="footnote reference"/>
    <w:rsid w:val="00A42276"/>
    <w:rPr>
      <w:rFonts w:cs="Times New Roman"/>
      <w:vertAlign w:val="superscript"/>
    </w:rPr>
  </w:style>
  <w:style w:type="paragraph" w:styleId="a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SecondColumn"/>
    <w:basedOn w:val="a"/>
    <w:link w:val="aa"/>
    <w:unhideWhenUsed/>
    <w:qFormat/>
    <w:rsid w:val="006929E8"/>
    <w:pPr>
      <w:spacing w:after="120"/>
      <w:jc w:val="both"/>
    </w:pPr>
    <w:rPr>
      <w:sz w:val="24"/>
      <w:lang w:val="x-none" w:eastAsia="x-none"/>
    </w:rPr>
  </w:style>
  <w:style w:type="character" w:customStyle="1" w:styleId="aa">
    <w:name w:val="Основной текст Знак"/>
    <w:aliases w:val="body text Знак Знак Знак,Знак Знак1,Знак Знак Знак,Знак Знак3 Знак,Знак1 Знак1 Знак,Основной текст Знак Знак Знак,Основной текст Знак Знак Знак Знак Знак Знак,Основной текст Знак Знак Знак Знак1 Знак Знак,body text Знак"/>
    <w:basedOn w:val="a0"/>
    <w:link w:val="a9"/>
    <w:rsid w:val="006929E8"/>
    <w:rPr>
      <w:rFonts w:ascii="Times New Roman" w:eastAsia="Times New Roman" w:hAnsi="Times New Roman" w:cs="Times New Roman"/>
      <w:sz w:val="24"/>
      <w:szCs w:val="20"/>
      <w:lang w:val="x-none" w:eastAsia="x-none"/>
    </w:rPr>
  </w:style>
  <w:style w:type="paragraph" w:customStyle="1" w:styleId="ConsPlusNormal">
    <w:name w:val="ConsPlusNormal"/>
    <w:link w:val="ConsPlusNormal0"/>
    <w:qFormat/>
    <w:rsid w:val="006929E8"/>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rsid w:val="006929E8"/>
    <w:rPr>
      <w:rFonts w:ascii="Arial" w:eastAsia="Times New Roman" w:hAnsi="Arial" w:cs="Arial"/>
      <w:lang w:eastAsia="ru-RU"/>
    </w:rPr>
  </w:style>
  <w:style w:type="paragraph" w:customStyle="1" w:styleId="5">
    <w:name w:val="Без интервала5"/>
    <w:rsid w:val="006929E8"/>
    <w:pPr>
      <w:spacing w:after="0" w:line="240" w:lineRule="auto"/>
    </w:pPr>
    <w:rPr>
      <w:rFonts w:ascii="Calibri" w:eastAsia="Times New Roman" w:hAnsi="Calibri" w:cs="Calibri"/>
      <w:lang w:eastAsia="ru-RU"/>
    </w:rPr>
  </w:style>
  <w:style w:type="paragraph" w:styleId="ab">
    <w:name w:val="No Spacing"/>
    <w:link w:val="ac"/>
    <w:uiPriority w:val="1"/>
    <w:qFormat/>
    <w:rsid w:val="006929E8"/>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6929E8"/>
    <w:rPr>
      <w:rFonts w:ascii="Calibri" w:eastAsia="Times New Roman" w:hAnsi="Calibri" w:cs="Times New Roman"/>
      <w:lang w:eastAsia="ru-RU"/>
    </w:rPr>
  </w:style>
  <w:style w:type="character" w:customStyle="1" w:styleId="Default0">
    <w:name w:val="Default Знак"/>
    <w:link w:val="Default"/>
    <w:locked/>
    <w:rsid w:val="006929E8"/>
    <w:rPr>
      <w:rFonts w:ascii="Times New Roman" w:eastAsia="Times New Roman" w:hAnsi="Times New Roman" w:cs="Times New Roman"/>
      <w:color w:val="000000"/>
      <w:sz w:val="24"/>
      <w:szCs w:val="24"/>
    </w:rPr>
  </w:style>
  <w:style w:type="character" w:styleId="ad">
    <w:name w:val="annotation reference"/>
    <w:rsid w:val="006929E8"/>
    <w:rPr>
      <w:sz w:val="16"/>
      <w:szCs w:val="16"/>
    </w:rPr>
  </w:style>
  <w:style w:type="paragraph" w:styleId="ae">
    <w:name w:val="annotation text"/>
    <w:basedOn w:val="a"/>
    <w:link w:val="af"/>
    <w:rsid w:val="006929E8"/>
    <w:rPr>
      <w:lang w:val="x-none"/>
    </w:rPr>
  </w:style>
  <w:style w:type="character" w:customStyle="1" w:styleId="af">
    <w:name w:val="Текст примечания Знак"/>
    <w:basedOn w:val="a0"/>
    <w:link w:val="ae"/>
    <w:rsid w:val="006929E8"/>
    <w:rPr>
      <w:rFonts w:ascii="Times New Roman" w:eastAsia="Times New Roman" w:hAnsi="Times New Roman" w:cs="Times New Roman"/>
      <w:sz w:val="20"/>
      <w:szCs w:val="20"/>
      <w:lang w:val="x-none" w:eastAsia="ru-RU"/>
    </w:rPr>
  </w:style>
  <w:style w:type="paragraph" w:customStyle="1" w:styleId="Standard">
    <w:name w:val="Standard"/>
    <w:qFormat/>
    <w:rsid w:val="00321E60"/>
    <w:pPr>
      <w:suppressAutoHyphens/>
      <w:textAlignment w:val="baseline"/>
    </w:pPr>
    <w:rPr>
      <w:rFonts w:ascii="Calibri" w:eastAsia="Times New Roman" w:hAnsi="Calibri" w:cs="Calibri"/>
      <w:kern w:val="1"/>
      <w:lang w:eastAsia="ar-SA"/>
    </w:rPr>
  </w:style>
  <w:style w:type="paragraph" w:customStyle="1" w:styleId="Textbody">
    <w:name w:val="Text body"/>
    <w:basedOn w:val="Standard"/>
    <w:qFormat/>
    <w:rsid w:val="00AB1F7E"/>
    <w:pPr>
      <w:spacing w:after="120" w:line="288" w:lineRule="auto"/>
      <w:ind w:firstLine="567"/>
      <w:jc w:val="both"/>
    </w:pPr>
    <w:rPr>
      <w:rFonts w:ascii="Times New Roman" w:hAnsi="Times New Roman" w:cs="Times New Roman"/>
      <w:kern w:val="2"/>
      <w:sz w:val="28"/>
      <w:szCs w:val="28"/>
    </w:rPr>
  </w:style>
  <w:style w:type="table" w:styleId="af0">
    <w:name w:val="Table Grid"/>
    <w:basedOn w:val="a1"/>
    <w:uiPriority w:val="59"/>
    <w:rsid w:val="00AB1F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e"/>
    <w:next w:val="ae"/>
    <w:link w:val="af2"/>
    <w:uiPriority w:val="99"/>
    <w:semiHidden/>
    <w:unhideWhenUsed/>
    <w:rsid w:val="00614B74"/>
    <w:rPr>
      <w:b/>
      <w:bCs/>
      <w:lang w:val="ru-RU"/>
    </w:rPr>
  </w:style>
  <w:style w:type="character" w:customStyle="1" w:styleId="af2">
    <w:name w:val="Тема примечания Знак"/>
    <w:basedOn w:val="af"/>
    <w:link w:val="af1"/>
    <w:uiPriority w:val="99"/>
    <w:semiHidden/>
    <w:rsid w:val="00614B74"/>
    <w:rPr>
      <w:rFonts w:ascii="Times New Roman" w:eastAsia="Times New Roman" w:hAnsi="Times New Roman" w:cs="Times New Roman"/>
      <w:b/>
      <w:bCs/>
      <w:sz w:val="20"/>
      <w:szCs w:val="20"/>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78183">
      <w:bodyDiv w:val="1"/>
      <w:marLeft w:val="0"/>
      <w:marRight w:val="0"/>
      <w:marTop w:val="0"/>
      <w:marBottom w:val="0"/>
      <w:divBdr>
        <w:top w:val="none" w:sz="0" w:space="0" w:color="auto"/>
        <w:left w:val="none" w:sz="0" w:space="0" w:color="auto"/>
        <w:bottom w:val="none" w:sz="0" w:space="0" w:color="auto"/>
        <w:right w:val="none" w:sz="0" w:space="0" w:color="auto"/>
      </w:divBdr>
    </w:div>
    <w:div w:id="290403301">
      <w:bodyDiv w:val="1"/>
      <w:marLeft w:val="0"/>
      <w:marRight w:val="0"/>
      <w:marTop w:val="0"/>
      <w:marBottom w:val="0"/>
      <w:divBdr>
        <w:top w:val="none" w:sz="0" w:space="0" w:color="auto"/>
        <w:left w:val="none" w:sz="0" w:space="0" w:color="auto"/>
        <w:bottom w:val="none" w:sz="0" w:space="0" w:color="auto"/>
        <w:right w:val="none" w:sz="0" w:space="0" w:color="auto"/>
      </w:divBdr>
    </w:div>
    <w:div w:id="303705851">
      <w:bodyDiv w:val="1"/>
      <w:marLeft w:val="0"/>
      <w:marRight w:val="0"/>
      <w:marTop w:val="0"/>
      <w:marBottom w:val="0"/>
      <w:divBdr>
        <w:top w:val="none" w:sz="0" w:space="0" w:color="auto"/>
        <w:left w:val="none" w:sz="0" w:space="0" w:color="auto"/>
        <w:bottom w:val="none" w:sz="0" w:space="0" w:color="auto"/>
        <w:right w:val="none" w:sz="0" w:space="0" w:color="auto"/>
      </w:divBdr>
    </w:div>
    <w:div w:id="1099178693">
      <w:bodyDiv w:val="1"/>
      <w:marLeft w:val="0"/>
      <w:marRight w:val="0"/>
      <w:marTop w:val="0"/>
      <w:marBottom w:val="0"/>
      <w:divBdr>
        <w:top w:val="none" w:sz="0" w:space="0" w:color="auto"/>
        <w:left w:val="none" w:sz="0" w:space="0" w:color="auto"/>
        <w:bottom w:val="none" w:sz="0" w:space="0" w:color="auto"/>
        <w:right w:val="none" w:sz="0" w:space="0" w:color="auto"/>
      </w:divBdr>
    </w:div>
    <w:div w:id="1187061063">
      <w:bodyDiv w:val="1"/>
      <w:marLeft w:val="0"/>
      <w:marRight w:val="0"/>
      <w:marTop w:val="0"/>
      <w:marBottom w:val="0"/>
      <w:divBdr>
        <w:top w:val="none" w:sz="0" w:space="0" w:color="auto"/>
        <w:left w:val="none" w:sz="0" w:space="0" w:color="auto"/>
        <w:bottom w:val="none" w:sz="0" w:space="0" w:color="auto"/>
        <w:right w:val="none" w:sz="0" w:space="0" w:color="auto"/>
      </w:divBdr>
    </w:div>
    <w:div w:id="207731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AFD90-85A6-419E-887A-EF976C7F4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1308</Words>
  <Characters>7457</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user-089</dc:creator>
  <cp:lastModifiedBy>Анастасия В</cp:lastModifiedBy>
  <cp:revision>2</cp:revision>
  <cp:lastPrinted>2021-11-30T08:19:00Z</cp:lastPrinted>
  <dcterms:created xsi:type="dcterms:W3CDTF">2021-12-13T16:01:00Z</dcterms:created>
  <dcterms:modified xsi:type="dcterms:W3CDTF">2021-12-13T16:01:00Z</dcterms:modified>
</cp:coreProperties>
</file>